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3"/>
        <w:gridCol w:w="4217"/>
      </w:tblGrid>
      <w:tr w:rsidR="00C73891" w:rsidRPr="00C73891" w:rsidTr="00B07CF2">
        <w:tc>
          <w:tcPr>
            <w:tcW w:w="10343" w:type="dxa"/>
          </w:tcPr>
          <w:p w:rsidR="00C73891" w:rsidRPr="00C73891" w:rsidRDefault="00C73891" w:rsidP="00C73891">
            <w:pPr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217" w:type="dxa"/>
          </w:tcPr>
          <w:p w:rsidR="00C73891" w:rsidRPr="00C73891" w:rsidRDefault="00C73891" w:rsidP="00C73891">
            <w:pPr>
              <w:widowControl w:val="0"/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 xml:space="preserve">Приложение </w:t>
            </w:r>
          </w:p>
          <w:p w:rsidR="00C73891" w:rsidRPr="00C73891" w:rsidRDefault="00C73891" w:rsidP="00C73891">
            <w:pPr>
              <w:widowControl w:val="0"/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 xml:space="preserve">к постановлению администрации муниципального образования </w:t>
            </w:r>
          </w:p>
          <w:p w:rsidR="00C73891" w:rsidRPr="00C73891" w:rsidRDefault="00C73891" w:rsidP="00C73891">
            <w:pPr>
              <w:widowControl w:val="0"/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 xml:space="preserve">Белореченский муниципальный район Краснодарского края </w:t>
            </w:r>
          </w:p>
          <w:p w:rsidR="00C73891" w:rsidRPr="00C73891" w:rsidRDefault="00C73891" w:rsidP="001A5B38">
            <w:pPr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 xml:space="preserve">от </w:t>
            </w:r>
            <w:r w:rsidR="001A5B38">
              <w:rPr>
                <w:sz w:val="28"/>
                <w:szCs w:val="28"/>
              </w:rPr>
              <w:t>__________________</w:t>
            </w:r>
            <w:r w:rsidRPr="00C73891">
              <w:rPr>
                <w:sz w:val="28"/>
                <w:szCs w:val="28"/>
              </w:rPr>
              <w:t>№_______</w:t>
            </w:r>
          </w:p>
        </w:tc>
      </w:tr>
      <w:tr w:rsidR="00C73891" w:rsidRPr="00C73891" w:rsidTr="00B07CF2">
        <w:tc>
          <w:tcPr>
            <w:tcW w:w="10343" w:type="dxa"/>
          </w:tcPr>
          <w:p w:rsidR="00C73891" w:rsidRPr="00C73891" w:rsidRDefault="00C73891" w:rsidP="00C73891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:rsidR="00C73891" w:rsidRPr="00C73891" w:rsidRDefault="00C73891" w:rsidP="00C73891">
            <w:pPr>
              <w:rPr>
                <w:sz w:val="28"/>
                <w:szCs w:val="28"/>
              </w:rPr>
            </w:pPr>
          </w:p>
        </w:tc>
      </w:tr>
      <w:tr w:rsidR="00C73891" w:rsidRPr="00C73891" w:rsidTr="00B07CF2">
        <w:tc>
          <w:tcPr>
            <w:tcW w:w="10343" w:type="dxa"/>
          </w:tcPr>
          <w:p w:rsidR="00C73891" w:rsidRPr="00C73891" w:rsidRDefault="00C73891" w:rsidP="00C73891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:rsidR="00C73891" w:rsidRPr="00C73891" w:rsidRDefault="00C73891" w:rsidP="00C73891">
            <w:pPr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>«Приложение</w:t>
            </w:r>
          </w:p>
          <w:p w:rsidR="00C73891" w:rsidRPr="00C73891" w:rsidRDefault="00C73891" w:rsidP="00C73891">
            <w:pPr>
              <w:rPr>
                <w:sz w:val="28"/>
                <w:szCs w:val="28"/>
              </w:rPr>
            </w:pPr>
          </w:p>
        </w:tc>
      </w:tr>
      <w:tr w:rsidR="00C73891" w:rsidRPr="00C73891" w:rsidTr="00B07CF2">
        <w:tc>
          <w:tcPr>
            <w:tcW w:w="10343" w:type="dxa"/>
          </w:tcPr>
          <w:p w:rsidR="00C73891" w:rsidRPr="00C73891" w:rsidRDefault="00C73891" w:rsidP="00C73891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:rsidR="00C73891" w:rsidRPr="00C73891" w:rsidRDefault="00C73891" w:rsidP="00C73891">
            <w:pPr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>УТВЕРЖЕНЫ</w:t>
            </w:r>
          </w:p>
        </w:tc>
      </w:tr>
      <w:tr w:rsidR="00C73891" w:rsidRPr="00C73891" w:rsidTr="00B07CF2">
        <w:tc>
          <w:tcPr>
            <w:tcW w:w="10343" w:type="dxa"/>
          </w:tcPr>
          <w:p w:rsidR="00C73891" w:rsidRPr="00C73891" w:rsidRDefault="00C73891" w:rsidP="00C73891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:rsidR="00C73891" w:rsidRPr="00C73891" w:rsidRDefault="00C73891" w:rsidP="00C73891">
            <w:pPr>
              <w:widowControl w:val="0"/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 xml:space="preserve">постановлением администрации муниципального образования </w:t>
            </w:r>
          </w:p>
          <w:p w:rsidR="00C73891" w:rsidRPr="00C73891" w:rsidRDefault="00C73891" w:rsidP="00C73891">
            <w:pPr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>Белореченский район</w:t>
            </w:r>
          </w:p>
          <w:p w:rsidR="00C73891" w:rsidRPr="00C73891" w:rsidRDefault="00C73891" w:rsidP="00C73891">
            <w:pPr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>от 29 декабря 2017 г. № 3194</w:t>
            </w:r>
          </w:p>
        </w:tc>
      </w:tr>
      <w:tr w:rsidR="00C73891" w:rsidRPr="00C73891" w:rsidTr="00B07CF2">
        <w:trPr>
          <w:trHeight w:val="2010"/>
        </w:trPr>
        <w:tc>
          <w:tcPr>
            <w:tcW w:w="10343" w:type="dxa"/>
          </w:tcPr>
          <w:p w:rsidR="00C73891" w:rsidRPr="00C73891" w:rsidRDefault="00C73891" w:rsidP="00C73891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:rsidR="00C73891" w:rsidRPr="00C73891" w:rsidRDefault="00C73891" w:rsidP="00C73891">
            <w:pPr>
              <w:widowControl w:val="0"/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 xml:space="preserve">(в редакции постановления администрации муниципального образования Белореченский муниципальный район Краснодарского края </w:t>
            </w:r>
          </w:p>
          <w:p w:rsidR="00C73891" w:rsidRPr="00C73891" w:rsidRDefault="00C73891" w:rsidP="00C73891">
            <w:pPr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>от _________________№_______</w:t>
            </w:r>
          </w:p>
        </w:tc>
      </w:tr>
    </w:tbl>
    <w:p w:rsidR="00C73891" w:rsidRPr="00C73891" w:rsidRDefault="00C73891" w:rsidP="00C738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891" w:rsidRPr="00C73891" w:rsidRDefault="00C73891" w:rsidP="00C738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891" w:rsidRPr="00C73891" w:rsidRDefault="00C73891" w:rsidP="00C738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38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 «Развитие образования»</w:t>
      </w:r>
    </w:p>
    <w:p w:rsidR="00C73891" w:rsidRPr="00C73891" w:rsidRDefault="00C73891" w:rsidP="00C738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74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140"/>
        <w:gridCol w:w="2032"/>
        <w:gridCol w:w="90"/>
        <w:gridCol w:w="992"/>
        <w:gridCol w:w="783"/>
        <w:gridCol w:w="48"/>
        <w:gridCol w:w="695"/>
        <w:gridCol w:w="156"/>
        <w:gridCol w:w="106"/>
        <w:gridCol w:w="492"/>
        <w:gridCol w:w="252"/>
        <w:gridCol w:w="138"/>
        <w:gridCol w:w="574"/>
        <w:gridCol w:w="131"/>
        <w:gridCol w:w="151"/>
        <w:gridCol w:w="384"/>
        <w:gridCol w:w="43"/>
        <w:gridCol w:w="85"/>
        <w:gridCol w:w="1843"/>
        <w:gridCol w:w="149"/>
        <w:gridCol w:w="999"/>
        <w:gridCol w:w="66"/>
        <w:gridCol w:w="118"/>
        <w:gridCol w:w="874"/>
        <w:gridCol w:w="685"/>
        <w:gridCol w:w="733"/>
        <w:gridCol w:w="1417"/>
      </w:tblGrid>
      <w:tr w:rsidR="00C73891" w:rsidRPr="00C73891" w:rsidTr="00B07CF2">
        <w:trPr>
          <w:trHeight w:val="20"/>
        </w:trPr>
        <w:tc>
          <w:tcPr>
            <w:tcW w:w="14742" w:type="dxa"/>
            <w:gridSpan w:val="28"/>
          </w:tcPr>
          <w:p w:rsidR="00B07CF2" w:rsidRDefault="00B07CF2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Паспорт муниципальной программы</w:t>
            </w:r>
          </w:p>
          <w:p w:rsidR="00E666BD" w:rsidRPr="00C73891" w:rsidRDefault="00E666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5502" w:type="dxa"/>
            <w:gridSpan w:val="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9240" w:type="dxa"/>
            <w:gridSpan w:val="1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район</w:t>
            </w:r>
          </w:p>
        </w:tc>
      </w:tr>
      <w:tr w:rsidR="00C73891" w:rsidRPr="00C73891" w:rsidTr="00B07CF2">
        <w:trPr>
          <w:trHeight w:val="20"/>
        </w:trPr>
        <w:tc>
          <w:tcPr>
            <w:tcW w:w="5502" w:type="dxa"/>
            <w:gridSpan w:val="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Соисполнители муниципальной программы</w:t>
            </w:r>
          </w:p>
        </w:tc>
        <w:tc>
          <w:tcPr>
            <w:tcW w:w="9240" w:type="dxa"/>
            <w:gridSpan w:val="1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район</w:t>
            </w:r>
          </w:p>
        </w:tc>
      </w:tr>
      <w:tr w:rsidR="00C73891" w:rsidRPr="00C73891" w:rsidTr="00B07CF2">
        <w:trPr>
          <w:trHeight w:val="20"/>
        </w:trPr>
        <w:tc>
          <w:tcPr>
            <w:tcW w:w="5502" w:type="dxa"/>
            <w:gridSpan w:val="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Участники муниципальной программы</w:t>
            </w:r>
          </w:p>
        </w:tc>
        <w:tc>
          <w:tcPr>
            <w:tcW w:w="9240" w:type="dxa"/>
            <w:gridSpan w:val="1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культуры администрации муниципального образования Белореченский район</w:t>
            </w:r>
          </w:p>
        </w:tc>
      </w:tr>
      <w:tr w:rsidR="00C73891" w:rsidRPr="00C73891" w:rsidTr="00B07CF2">
        <w:trPr>
          <w:trHeight w:val="20"/>
        </w:trPr>
        <w:tc>
          <w:tcPr>
            <w:tcW w:w="5502" w:type="dxa"/>
            <w:gridSpan w:val="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 реализации </w:t>
            </w:r>
          </w:p>
        </w:tc>
        <w:tc>
          <w:tcPr>
            <w:tcW w:w="9240" w:type="dxa"/>
            <w:gridSpan w:val="19"/>
          </w:tcPr>
          <w:p w:rsidR="00C73891" w:rsidRPr="00C73891" w:rsidRDefault="00C73891" w:rsidP="00C738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 этап:</w:t>
            </w:r>
          </w:p>
          <w:p w:rsidR="00C73891" w:rsidRPr="00C73891" w:rsidRDefault="00C73891" w:rsidP="00C738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2018 - 2023 годы</w:t>
            </w:r>
          </w:p>
          <w:p w:rsidR="00C73891" w:rsidRPr="00C73891" w:rsidRDefault="00C73891" w:rsidP="00C738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второй этап:</w:t>
            </w:r>
          </w:p>
          <w:p w:rsidR="00C73891" w:rsidRPr="00C73891" w:rsidRDefault="00C73891" w:rsidP="00C738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2024 - 2027 годы</w:t>
            </w:r>
          </w:p>
        </w:tc>
      </w:tr>
      <w:tr w:rsidR="00C73891" w:rsidRPr="00C73891" w:rsidTr="00B07CF2">
        <w:trPr>
          <w:trHeight w:val="20"/>
        </w:trPr>
        <w:tc>
          <w:tcPr>
            <w:tcW w:w="5502" w:type="dxa"/>
            <w:gridSpan w:val="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9240" w:type="dxa"/>
            <w:gridSpan w:val="1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предоставление гражданам широких возможностей для получения дошкольного, начального общего, основного общего и среднего общего образования, дополнительного образования детей</w:t>
            </w:r>
          </w:p>
        </w:tc>
      </w:tr>
      <w:tr w:rsidR="00C73891" w:rsidRPr="00C73891" w:rsidTr="00B07CF2">
        <w:trPr>
          <w:trHeight w:val="20"/>
        </w:trPr>
        <w:tc>
          <w:tcPr>
            <w:tcW w:w="5502" w:type="dxa"/>
            <w:gridSpan w:val="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Направления (подпрограммы) (при наличии)</w:t>
            </w:r>
          </w:p>
        </w:tc>
        <w:tc>
          <w:tcPr>
            <w:tcW w:w="9240" w:type="dxa"/>
            <w:gridSpan w:val="1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предусмотрены</w:t>
            </w:r>
          </w:p>
        </w:tc>
      </w:tr>
      <w:tr w:rsidR="00C73891" w:rsidRPr="00C73891" w:rsidTr="00B07CF2">
        <w:trPr>
          <w:trHeight w:val="20"/>
        </w:trPr>
        <w:tc>
          <w:tcPr>
            <w:tcW w:w="5502" w:type="dxa"/>
            <w:gridSpan w:val="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9240" w:type="dxa"/>
            <w:gridSpan w:val="1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этап: 10 133 700 022,36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этап: 11 972 480 507,76</w:t>
            </w:r>
          </w:p>
        </w:tc>
      </w:tr>
      <w:tr w:rsidR="00C73891" w:rsidRPr="00C73891" w:rsidTr="00B07CF2">
        <w:trPr>
          <w:trHeight w:val="20"/>
        </w:trPr>
        <w:tc>
          <w:tcPr>
            <w:tcW w:w="5502" w:type="dxa"/>
            <w:gridSpan w:val="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Увязка со стратегическими целями стратегии социально-экономического развития муниципального образования Белореченский район</w:t>
            </w:r>
          </w:p>
        </w:tc>
        <w:tc>
          <w:tcPr>
            <w:tcW w:w="9240" w:type="dxa"/>
            <w:gridSpan w:val="1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3891" w:rsidRPr="00C73891" w:rsidTr="00B07CF2">
        <w:trPr>
          <w:trHeight w:val="20"/>
        </w:trPr>
        <w:tc>
          <w:tcPr>
            <w:tcW w:w="5502" w:type="dxa"/>
            <w:gridSpan w:val="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9240" w:type="dxa"/>
            <w:gridSpan w:val="1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возможности для самореализации и развития талантов, сохранение населения, здоровье и благополучие людей, достойный, эффективный труд и цифровая трансформация</w:t>
            </w:r>
          </w:p>
        </w:tc>
      </w:tr>
      <w:tr w:rsidR="00C73891" w:rsidRPr="00C73891" w:rsidTr="00B07CF2">
        <w:trPr>
          <w:trHeight w:val="20"/>
        </w:trPr>
        <w:tc>
          <w:tcPr>
            <w:tcW w:w="14742" w:type="dxa"/>
            <w:gridSpan w:val="28"/>
          </w:tcPr>
          <w:p w:rsidR="00B07CF2" w:rsidRDefault="00B07CF2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66BD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Целевые показатели муниципальной программы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22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</w:t>
            </w:r>
          </w:p>
        </w:tc>
        <w:tc>
          <w:tcPr>
            <w:tcW w:w="831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Базовое значение </w:t>
            </w:r>
          </w:p>
        </w:tc>
        <w:tc>
          <w:tcPr>
            <w:tcW w:w="3122" w:type="dxa"/>
            <w:gridSpan w:val="11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 показателя</w:t>
            </w:r>
          </w:p>
        </w:tc>
        <w:tc>
          <w:tcPr>
            <w:tcW w:w="3260" w:type="dxa"/>
            <w:gridSpan w:val="6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Документ </w:t>
            </w:r>
          </w:p>
        </w:tc>
        <w:tc>
          <w:tcPr>
            <w:tcW w:w="1559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2150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 с показателями НЦ, ВДЛ, ОМСУ, ГП </w:t>
            </w: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260" w:type="dxa"/>
            <w:gridSpan w:val="6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0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36" w:type="dxa"/>
            <w:gridSpan w:val="2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целей муниципальной программы</w:t>
            </w: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4036" w:type="dxa"/>
            <w:gridSpan w:val="2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муниципальной программы -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предоставление гражданам широких возможностей для получения дошкольного, начального общего, основного общего и среднего общего образования, дополнительного образования детей</w:t>
            </w: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1.1.1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муниципальных и автономных учреждений культуры, получивших субсидии на выполнение муниципального задания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Приказ управления образованием муниципального образования Белореченский район от 29.12.2024 г. № 3088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«Об утверждении муниципальных заданий на оказание муниципальных услуг (выполнение работ) оказываемых и выполняемых муниципальными учреждениями подведомственными управлению образованием администрации муниципального образования Белореченский район»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культурой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цифровая трансформация государственного и муниципального управления, экономики и социальной сферы</w:t>
            </w: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муниципальных и автономных учреждений образования, получивших субсидии на выполнение муниципального задания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Приказ управления образованием муниципального образования Белореченский район от 29.12.2024 г. № 3088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«Об утверждении муниципальных заданий на оказание муниципальных услуг (выполнение работ) оказываемых и выполняемых муниципальными учреждениями подведомственными управлению образованием администрации муниципального образования Белореченский район»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цифровая трансформация государственного и муниципального управления, экономики и социальной сферы</w:t>
            </w: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воспитанников дошкольных образовательных учреждений,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обеспеченных выплатой компенсации части родительской платы за присмотр и уход за детьми, посещающими образовательные организации, реализующие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образовательную программу дошкольного образования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(в редакции от 5 апреля 2024 года)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уровень образования</w:t>
            </w: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1.1.4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Доля педагогических работников муниципальных образовательных организаций, проживающих и работающим в сельских населенных пунктах, рабочих поселках (поселках городского типа), получающих меры социальной поддержки в виде компенсации расходов на оплату жилых помещений, отопления и освещения 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губернатора Краснодарского края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от 11 мая 2011 года № 475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«О предоставлении мер социальной поддержки педагогическим работникам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края, по оплате жилых помещений, отопления и освещения»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уровень образования</w:t>
            </w: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4036" w:type="dxa"/>
            <w:gridSpan w:val="2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Мероприятия, реализуемые в рамках ведомственного проекта "Улучшение материально-технической базы образовательных и прочих организаций на территории Краснодарского края (капитальный ремонт образовательных и прочих организаций)". Статус проекта - 3</w:t>
            </w: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муниципальных образовательных организаций, в которых выполнены работы по капитальному ремонту помещений, зданий, сооружений, благоустройству территорий, прилегающих к зданиям и сооружениям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образовательных организаций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(в редакции от 5 апреля 2024 года)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уровень образования</w:t>
            </w: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1.2.2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муниципальных образовательных организаций, в которых проведен капитальный ремонт зданий и сооружений, разработана проектная документация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(в редакции от 5 апреля 2024 года)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НЦ: обеспечение устойчивого роста численности населения Белореченского района, вхождение в число десяти ведущих районов по качеству образования;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муниципальных образовательных организаций, в которых выполнены работы по капитальному и текущему ремонту, улучшена материально техническая база муниципальных образовательных организаций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Законодательного Собрания Краснодарского края от 08.12.2023 № 763-П «Об утверждении перечня предложений по оказанию дополнительной помощи местным бюджетам для решения социально значимых вопросов местного значения на 2024 год»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администрации (губернатора) Краснодарского края от 5 декабря 2024 года № 1351-П «Об утверждении перечня предложений по оказанию дополнительной помощи местным бюджетам для решения социально значимых вопросов местного значения на 2025 год»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НЦ: обеспечение устойчивого роста численности населения Белореченского района, вхождение в число десяти ведущих районов по качеству образования;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1.2.4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Доля обеспечения льготным питанием учащихся из многодетных семей в муниципальных общеобразовательных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организациях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tabs>
                <w:tab w:val="center" w:pos="4677"/>
                <w:tab w:val="left" w:pos="75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tabs>
                <w:tab w:val="center" w:pos="4677"/>
                <w:tab w:val="left" w:pos="75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МО Белореченский район от 9 августа 2023 г. № 1005 «О внесении изменений в постановление администрации муниципального образования Белореченский район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от 18 ноября 2022 г. № 1664 «Об организации горячего бесплатного двухразового питания детей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граждан, призванных на военную службу по мобилизации,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в общеобразовательных организациях муниципального образования Белореченский район»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891" w:rsidRPr="00C73891" w:rsidRDefault="00C73891" w:rsidP="00C7389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1.2.5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семей мобилизованных граждан и военнослужащих участников СВО получивших поддержку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tabs>
                <w:tab w:val="center" w:pos="4677"/>
                <w:tab w:val="left" w:pos="75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tabs>
                <w:tab w:val="center" w:pos="4677"/>
                <w:tab w:val="left" w:pos="75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МО Белореченский район от 9.08.2023 № 1005 «О внесении изменений в постановление администрации муниципального образования Белореченский район от 18 ноября 2022 г. № 1664 «Об организации горячего бесплатного двухразового питания детей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граждан, призванных на военную службу по мобилизации,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в общеобразовательных организациях муниципального образования Белореченский район»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1.2.6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обучающихся обеспеченных бесплатным горячим питанием обучающиеся, получающие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6829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7011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7011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7011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7011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Правительства РФ от 20 июня 2020 г. № 900 «О внесении изменений в государственную программу Российской Федерации «Развитие образования»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1.2.7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Доля обучающихся с ограниченными возможностями здоровья в муниципальных общеобразовательных организациях, получающих бесплатное питание, к общему количеству обучающихся с ограниченными возможностями здоровья в муниципальных общеобразовательных организациях 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tabs>
                <w:tab w:val="center" w:pos="4677"/>
                <w:tab w:val="left" w:pos="75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администрации МО Белореченский район от 28 февраля 2023 г. № 173 «О внесении изменений в постановление администрации муниципального образования Белореченский район от 11 ноября 2022 г. №1631«Об организации бесплатного горячего двухразового питания детей с ограниченными возможностями здоровья, обучающихся в общеобразовательных организациях муниципального образования Белореченский район»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1.2.8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Доля материально-техническое обеспечение пунктов проведения экзаменов которые материально- технически оснащены для проведения государственной итоговой аттестации по образовательным программам основного общего и среднего общего образования и выплата педагогическим работникам, участвующим в проведении государственной итоговой аттестации по образовательным программам основного общего и среднего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общего образования, компенсаций за работу по подготовке и проведению указанной государственной итоговой аттестации)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Единый план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1 октября 2021 г. № 2765-р); государственная программа Российской Федерации "Развитие образования" (постановление Правительства Российской Федерации от 26 декабря 2017 г. № 1642)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(в редакции от 5 апреля 2024 года)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НЦ: цифровая трансформация государственного и муниципального управления, экономики и социальной сферы</w:t>
            </w: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1.2.9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обеспечения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tabs>
                <w:tab w:val="center" w:pos="4677"/>
                <w:tab w:val="left" w:pos="75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tabs>
                <w:tab w:val="center" w:pos="4677"/>
                <w:tab w:val="left" w:pos="75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МО Белореченский район от 9 ноября 2022 г. № 1619 «О внесении изменения в постановление администрации муниципального образования от 17 февраля 2022 г.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№ 261 «О предоставлении</w:t>
            </w:r>
            <w:r w:rsidRPr="00C73891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  <w:t xml:space="preserve"> меры социальной поддержки виде двухразового бесплатного горячего питания (денежной компенсации) детям-инвалидам (инвалидам), не являющимся</w:t>
            </w:r>
            <w:r w:rsidRPr="00C73891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 xml:space="preserve"> обучающимися с ограниченными возможностями здоровья,</w:t>
            </w:r>
            <w:r w:rsidRPr="00C73891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  <w:t xml:space="preserve"> получающим начальное общее, основное общее и среднее общее образование в муниципальных общеобразовательных организациях (обучающихся на дому)муниципального образования Белореченский район»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уровень образования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891" w:rsidRPr="00C73891" w:rsidRDefault="00C73891" w:rsidP="00C7389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1.2.10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Доля средств, направленная на обеспечение государственных гарантий доступного и бесплатного образования в муниципальных образовательных организациях Краснодарского края (включая оплату труда, учебники,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пособия и средства обучения).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Единый план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1 октября 2021 г.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br/>
              <w:t xml:space="preserve">№ 2765-р); государственная программа Российской Федерации "Развитие образования" (постановление Правительства Российской Федерации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br/>
              <w:t>от 26 декабря 2017 г.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br/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 № 1642 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(в редакции от 5 апреля 2024 года)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  <w:p w:rsidR="00C73891" w:rsidRPr="00C73891" w:rsidRDefault="00C73891" w:rsidP="00C7389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1.2.11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сотрудников, обеспеченных денежным вознаграждением за классное руководство, предоставляемые педагогическим работникам образовательных организаций, ежемесячно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(в редакции от 5 апреля 2024 года)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уровень образования</w:t>
            </w: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1.2.12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социальной поддержки, выплаченная отдельным категориям работников образовательных организаций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муниципального образования Белореченский район от 27.10.2022 № 1571 «Об утверждении Порядков предоставления мер социальной поддержки отдельным категориям работников образовательных организаций муниципального образования Белореченский район»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уровень образования</w:t>
            </w: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1.2.13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Количество </w:t>
            </w:r>
            <w:r w:rsidRPr="00C738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муниципальных и автономных учреждений культуры , в которых выполнены работы по капитальному и текущему ремонту, улучшена материально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техническая база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Постановление главы администрации (губернатора) Краснодарского края от 5 декабря 2024 года № 1351-П «Об утверждении перечня предложений по оказанию дополнительной помощи местным бюджетам для решения социально значимых вопросов местного значения на 2025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год» 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культуры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НЦ: обеспечение устойчивого роста численности населения Белореченского района, вхождение в число десяти ведущих районов по качеству образования;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образования</w:t>
            </w: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4036" w:type="dxa"/>
            <w:gridSpan w:val="2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проектной части муниципальной программы</w:t>
            </w: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оснащённых муниципальных общеобразовательных организаций, в том числе структурных подразделений государственными символами Российской Федерации, нарастающий итог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Реализации пункта 1.34 «Предоставление субсидий бюджетам муниципальных районов (городских округов) Краснодарского края на со финансирование расходных обязательств органов местного самоуправления муниципальных образований Краснодарского края по организации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в рамках реализации мероприятий регионального проекта «Патриотическое воспитание граждан Российской Федерации» государственной программы Краснодарского края «Развитие образования», утвержденной постановлением главы администрации (губернатора) Краснодарского края от 5 октября 2015 г. № 939.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ГП-Патриотическое воспитание граждан</w:t>
            </w: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созданных (реконструированных) и капитально отремонтированных объектов организаций культуры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Постановление главы администрации (губернатора) Краснодарского края от 22 октября 2015 года № 986 «Об утверждении государственной программы Краснодарского края «Развитие культуры»; </w:t>
            </w:r>
            <w:hyperlink r:id="rId6" w:history="1">
              <w:r w:rsidRPr="00C73891">
                <w:rPr>
                  <w:rFonts w:ascii="Times New Roman" w:eastAsia="Times New Roman" w:hAnsi="Times New Roman" w:cs="Times New Roman"/>
                  <w:color w:val="106BBE"/>
                  <w:sz w:val="20"/>
                  <w:szCs w:val="20"/>
                  <w:lang w:eastAsia="ru-RU"/>
                </w:rPr>
                <w:t>Единый план</w:t>
              </w:r>
            </w:hyperlink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достижению национальных целей развития Российской Федерации на период до 2024 года и на плановый период до 2030 года (</w:t>
            </w:r>
            <w:hyperlink r:id="rId7" w:history="1">
              <w:r w:rsidRPr="00C73891">
                <w:rPr>
                  <w:rFonts w:ascii="Times New Roman" w:eastAsia="Times New Roman" w:hAnsi="Times New Roman" w:cs="Times New Roman"/>
                  <w:color w:val="106BBE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Правительства Российской Федерации от 1 октября 2021 г. N 2765-р); федеральный проект "Культурная среда"; региональный проект "Культурная среда"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культуры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НЦ: создание условий для воспитания гармонично развитой и социально ответственной личности на основе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духовно-нравственных ценностей народов Российской Федерации, исторических и национально-культурных традиций;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условия для воспитания гармонично развитой, патриотичной и социально ответственной личности</w:t>
            </w: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2.1.3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Постановление главы администрации (губернатора) Краснодарского края от 22 октября 2015 года № 986 «Об утверждении государственной программы Краснодарского края «Развитие культуры»; </w:t>
            </w:r>
            <w:hyperlink r:id="rId8" w:history="1">
              <w:r w:rsidRPr="00C73891">
                <w:rPr>
                  <w:rFonts w:ascii="Times New Roman" w:eastAsia="Times New Roman" w:hAnsi="Times New Roman" w:cs="Times New Roman"/>
                  <w:color w:val="106BBE"/>
                  <w:sz w:val="20"/>
                  <w:szCs w:val="20"/>
                  <w:lang w:eastAsia="ru-RU"/>
                </w:rPr>
                <w:t>Единый план</w:t>
              </w:r>
            </w:hyperlink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 (</w:t>
            </w:r>
            <w:hyperlink r:id="rId9" w:history="1">
              <w:r w:rsidRPr="00C73891">
                <w:rPr>
                  <w:rFonts w:ascii="Times New Roman" w:eastAsia="Times New Roman" w:hAnsi="Times New Roman" w:cs="Times New Roman"/>
                  <w:color w:val="106BBE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Правительства Российской Федерации от 1 октября 2021 г. N 2765-р); федеральный проект "Культурная среда"; региональный проект "Культурная среда"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культуры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7389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НЦ: 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традиций;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условия для воспитания гармонично развитой, патриотичной и социально ответственной личности</w:t>
            </w: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036" w:type="dxa"/>
            <w:gridSpan w:val="2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Количество общеобразовательных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организаций,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Постановление главы администрации (губернатора)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Краснодарского края от 5 октября 2015 года № 939 «Об утверждении государственной программы Краснодарского края «Развитие образования» (в редакции от 5 апреля 2024 года)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НЦ: реализация потенциала каждого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человека, развитие его талантов, воспитание патриотичной и социально ответственной личности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3.2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Количество советников директоров по воспитанию и взаимодействию с детскими общественными объединениями обеспеченных выплатами ежемесячного денежного вознаграждения 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(в редакции от 5 апреля 2024 года)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36" w:type="dxa"/>
            <w:gridSpan w:val="2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–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Безопасность дорожного движения</w:t>
            </w:r>
          </w:p>
        </w:tc>
      </w:tr>
      <w:tr w:rsidR="00C73891" w:rsidRPr="00C73891" w:rsidTr="00B07CF2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приобретенных технических средств обучения, наглядные учебные и методические материалы для организаций, осуществляющих обучение детей, работу по профилактике детского дорожно- транспортного травматизма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ведомственный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"Улучшение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Материально-технической базы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прочих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организаций на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Краснодарского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края"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</w:tr>
      <w:tr w:rsidR="001A5B38" w:rsidRPr="00C73891" w:rsidTr="00B07C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4"/>
        </w:trPr>
        <w:tc>
          <w:tcPr>
            <w:tcW w:w="14742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CF2" w:rsidRDefault="00B07CF2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66BD" w:rsidRDefault="001A5B38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 Проектная часть</w:t>
            </w:r>
          </w:p>
          <w:p w:rsidR="001A5B38" w:rsidRPr="00C73891" w:rsidRDefault="001A5B38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72" w:type="dxa"/>
            <w:gridSpan w:val="2"/>
            <w:vMerge w:val="restar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мероприятия </w:t>
            </w:r>
          </w:p>
        </w:tc>
        <w:tc>
          <w:tcPr>
            <w:tcW w:w="1082" w:type="dxa"/>
            <w:gridSpan w:val="2"/>
            <w:vMerge w:val="restar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реализации</w:t>
            </w:r>
          </w:p>
        </w:tc>
        <w:tc>
          <w:tcPr>
            <w:tcW w:w="4038" w:type="dxa"/>
            <w:gridSpan w:val="14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 реализации, рублей</w:t>
            </w:r>
          </w:p>
        </w:tc>
        <w:tc>
          <w:tcPr>
            <w:tcW w:w="1992" w:type="dxa"/>
            <w:gridSpan w:val="2"/>
            <w:vMerge w:val="restar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реализации мероприятия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10">
              <w:r w:rsidRPr="00C7389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58" w:type="dxa"/>
            <w:gridSpan w:val="3"/>
            <w:vMerge w:val="restar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9" w:right="-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 результата реализации мероприятия по годам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достижение результата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 с показателями целей муниципальной программы </w:t>
            </w:r>
            <w:hyperlink w:anchor="P858"/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255" w:type="dxa"/>
            <w:gridSpan w:val="1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разрезе источников финансирования 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882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</w:t>
            </w:r>
          </w:p>
        </w:tc>
        <w:tc>
          <w:tcPr>
            <w:tcW w:w="856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512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ВБИ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7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05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2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6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2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9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8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6" w:type="dxa"/>
            <w:gridSpan w:val="27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Направление (подпрограмма) </w:t>
            </w:r>
          </w:p>
        </w:tc>
      </w:tr>
      <w:tr w:rsidR="00C73891" w:rsidRPr="00C73891" w:rsidTr="00B07CF2">
        <w:trPr>
          <w:trHeight w:val="20"/>
        </w:trPr>
        <w:tc>
          <w:tcPr>
            <w:tcW w:w="14742" w:type="dxa"/>
            <w:gridSpan w:val="28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муниципальной программы -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реализация мероприятий, направленных на достижение национальных целей развития Российской Федерации, в рамках реализации региональных (ведомственных) проектов, проекта местного уровня</w:t>
            </w: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4176" w:type="dxa"/>
            <w:gridSpan w:val="27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Мероприятия, реализуемые в рамках регионального проекта "Патриотическое воспитание граждан Российской Федерации". Статус проекта -1</w:t>
            </w: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172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в целях приобретения товаров (работ, услуг) для оснащения муниципальных общеобразовательных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1 854 200,00</w:t>
            </w:r>
          </w:p>
        </w:tc>
        <w:tc>
          <w:tcPr>
            <w:tcW w:w="1005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1 725 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731,01</w:t>
            </w:r>
          </w:p>
        </w:tc>
        <w:tc>
          <w:tcPr>
            <w:tcW w:w="882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768,99</w:t>
            </w:r>
          </w:p>
        </w:tc>
        <w:tc>
          <w:tcPr>
            <w:tcW w:w="856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512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оснащения муниципальных общеобразовательных организаций, в том числе структурных подразделений государственными символами Российской Федерации, нарастающий итог</w:t>
            </w:r>
          </w:p>
        </w:tc>
        <w:tc>
          <w:tcPr>
            <w:tcW w:w="999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8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1417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</w:t>
            </w: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05" w:type="dxa"/>
            <w:gridSpan w:val="4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6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05" w:type="dxa"/>
            <w:gridSpan w:val="4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6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05" w:type="dxa"/>
            <w:gridSpan w:val="4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6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1.1.2</w:t>
            </w:r>
          </w:p>
        </w:tc>
        <w:tc>
          <w:tcPr>
            <w:tcW w:w="2172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Предоставление субвенций бюджетам муниципальных районов (городских округов) Краснодарского края на осуществление государственных полномочий по вопросам местного значения в области образования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целях обеспечения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7 988 </w:t>
            </w:r>
          </w:p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005" w:type="dxa"/>
            <w:gridSpan w:val="4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7 669 005,77</w:t>
            </w:r>
          </w:p>
        </w:tc>
        <w:tc>
          <w:tcPr>
            <w:tcW w:w="88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319 599,23</w:t>
            </w:r>
          </w:p>
        </w:tc>
        <w:tc>
          <w:tcPr>
            <w:tcW w:w="856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Количество общеобразовательных организаций,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999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58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8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417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3.1</w:t>
            </w: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8 012 100,0</w:t>
            </w:r>
          </w:p>
        </w:tc>
        <w:tc>
          <w:tcPr>
            <w:tcW w:w="1005" w:type="dxa"/>
            <w:gridSpan w:val="4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7 691 600,0</w:t>
            </w:r>
          </w:p>
        </w:tc>
        <w:tc>
          <w:tcPr>
            <w:tcW w:w="88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320 500,0</w:t>
            </w:r>
          </w:p>
        </w:tc>
        <w:tc>
          <w:tcPr>
            <w:tcW w:w="856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  <w:shd w:val="clear" w:color="auto" w:fill="auto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8 133 600,0</w:t>
            </w:r>
          </w:p>
        </w:tc>
        <w:tc>
          <w:tcPr>
            <w:tcW w:w="1005" w:type="dxa"/>
            <w:gridSpan w:val="4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7 808 200,0</w:t>
            </w:r>
          </w:p>
        </w:tc>
        <w:tc>
          <w:tcPr>
            <w:tcW w:w="88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325 400,0</w:t>
            </w:r>
          </w:p>
        </w:tc>
        <w:tc>
          <w:tcPr>
            <w:tcW w:w="856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8 280 800,0</w:t>
            </w:r>
          </w:p>
        </w:tc>
        <w:tc>
          <w:tcPr>
            <w:tcW w:w="1005" w:type="dxa"/>
            <w:gridSpan w:val="4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7 949 500,0</w:t>
            </w:r>
          </w:p>
          <w:p w:rsidR="00C73891" w:rsidRPr="00C73891" w:rsidRDefault="00C73891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891" w:rsidRPr="00C73891" w:rsidRDefault="00C73891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891" w:rsidRPr="00C73891" w:rsidRDefault="00C73891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891" w:rsidRPr="00C73891" w:rsidRDefault="00C73891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891" w:rsidRPr="00C73891" w:rsidRDefault="00C73891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331 300,0</w:t>
            </w:r>
          </w:p>
        </w:tc>
        <w:tc>
          <w:tcPr>
            <w:tcW w:w="856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172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9 842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  <w:tc>
          <w:tcPr>
            <w:tcW w:w="1005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9 394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736,78</w:t>
            </w:r>
          </w:p>
        </w:tc>
        <w:tc>
          <w:tcPr>
            <w:tcW w:w="882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363,22</w:t>
            </w:r>
          </w:p>
        </w:tc>
        <w:tc>
          <w:tcPr>
            <w:tcW w:w="856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12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9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58" w:type="dxa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8 012 100,0</w:t>
            </w:r>
          </w:p>
        </w:tc>
        <w:tc>
          <w:tcPr>
            <w:tcW w:w="1005" w:type="dxa"/>
            <w:gridSpan w:val="4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7 691</w:t>
            </w:r>
          </w:p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88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856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8 133 600,0</w:t>
            </w:r>
          </w:p>
        </w:tc>
        <w:tc>
          <w:tcPr>
            <w:tcW w:w="1005" w:type="dxa"/>
            <w:gridSpan w:val="4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7 808</w:t>
            </w:r>
          </w:p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88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</w:t>
            </w:r>
          </w:p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856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8 280 </w:t>
            </w:r>
          </w:p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005" w:type="dxa"/>
            <w:gridSpan w:val="4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7 949 </w:t>
            </w:r>
          </w:p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88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331 </w:t>
            </w:r>
          </w:p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856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1341" w:type="dxa"/>
            <w:gridSpan w:val="2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shd w:val="clear" w:color="auto" w:fill="FFFFFF"/>
                <w:lang w:eastAsia="ru-RU"/>
              </w:rPr>
              <w:t>Мероприятия, реализуемые в рамках ведомственного проекта "Улучшение материально-технической базы образовательных и прочих организаций на территории Краснодарского края (капитальный ремонт образовательных и прочих организаций)". Статус проекта - 3</w:t>
            </w:r>
          </w:p>
        </w:tc>
        <w:tc>
          <w:tcPr>
            <w:tcW w:w="2835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172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предоставления общедоступного и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капитального ремонта зданий, помещений, сооружений, благоустройство территорий, прилегающих к зданиям и сооружениям)</w:t>
            </w: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32 020 300,0</w:t>
            </w:r>
          </w:p>
        </w:tc>
        <w:tc>
          <w:tcPr>
            <w:tcW w:w="743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4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28 497 800,00</w:t>
            </w:r>
          </w:p>
        </w:tc>
        <w:tc>
          <w:tcPr>
            <w:tcW w:w="1095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3 522 500,0</w:t>
            </w:r>
          </w:p>
        </w:tc>
        <w:tc>
          <w:tcPr>
            <w:tcW w:w="535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количество муниципальных образовательных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организаций, в которых выполнены работы по капитальному ремонту помещений, зданий, сооружений, благоустройству территорий, прилегающих к зданиям и сооружениям муниципальных образовательных организаций</w:t>
            </w:r>
          </w:p>
        </w:tc>
        <w:tc>
          <w:tcPr>
            <w:tcW w:w="1214" w:type="dxa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единица</w:t>
            </w:r>
          </w:p>
        </w:tc>
        <w:tc>
          <w:tcPr>
            <w:tcW w:w="99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Управление образованием администрации </w:t>
            </w: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lastRenderedPageBreak/>
              <w:t>муниципального образования Белореченский район</w:t>
            </w:r>
          </w:p>
        </w:tc>
        <w:tc>
          <w:tcPr>
            <w:tcW w:w="1417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1.2.1</w:t>
            </w: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96 347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800,0</w:t>
            </w:r>
          </w:p>
        </w:tc>
        <w:tc>
          <w:tcPr>
            <w:tcW w:w="743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754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85 749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300,0</w:t>
            </w:r>
          </w:p>
        </w:tc>
        <w:tc>
          <w:tcPr>
            <w:tcW w:w="1095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10 598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500,0</w:t>
            </w:r>
          </w:p>
        </w:tc>
        <w:tc>
          <w:tcPr>
            <w:tcW w:w="535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971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43 063 800,0</w:t>
            </w:r>
          </w:p>
        </w:tc>
        <w:tc>
          <w:tcPr>
            <w:tcW w:w="743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4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38 326 700,0</w:t>
            </w:r>
          </w:p>
        </w:tc>
        <w:tc>
          <w:tcPr>
            <w:tcW w:w="1095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4 737 100,0</w:t>
            </w:r>
          </w:p>
        </w:tc>
        <w:tc>
          <w:tcPr>
            <w:tcW w:w="535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4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2172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образовательных организаций, в целях проведения капитального ремонта зданий и сооружений, а также разработку проектной документации в целях проведения капитального ремонта</w:t>
            </w: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3 045 528,06</w:t>
            </w:r>
          </w:p>
        </w:tc>
        <w:tc>
          <w:tcPr>
            <w:tcW w:w="743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4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3 045 528,06</w:t>
            </w:r>
          </w:p>
        </w:tc>
        <w:tc>
          <w:tcPr>
            <w:tcW w:w="535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муниципальных образовательных организаций, в которых проведен капитальный ремонт зданий и сооружений, разработана проектная документация</w:t>
            </w:r>
          </w:p>
        </w:tc>
        <w:tc>
          <w:tcPr>
            <w:tcW w:w="1214" w:type="dxa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1417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1.2.2</w:t>
            </w: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2 730 248,00</w:t>
            </w:r>
          </w:p>
        </w:tc>
        <w:tc>
          <w:tcPr>
            <w:tcW w:w="743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4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2 730 248,00</w:t>
            </w:r>
          </w:p>
        </w:tc>
        <w:tc>
          <w:tcPr>
            <w:tcW w:w="535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4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4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1.2.3.</w:t>
            </w:r>
          </w:p>
        </w:tc>
        <w:tc>
          <w:tcPr>
            <w:tcW w:w="2172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из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краевого бюджета местным бюджетам муниципальных образований Краснодарского края на </w:t>
            </w:r>
            <w:proofErr w:type="spellStart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ремонту и укреплению материально-технической базы, в том числе приобретению автотранспорта (автобусы, микроавтобусы), технического оснащения муниципальных учреждений культуры и (или) детских музыкальных школ, художественных школ, школ искусств, домов детского творчества, функции и полномочия учредителя в отношении которых 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осуществляют органы местного самоуправления муниципальных образований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Краснодарского края</w:t>
            </w: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3 397 752,80</w:t>
            </w:r>
          </w:p>
        </w:tc>
        <w:tc>
          <w:tcPr>
            <w:tcW w:w="743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4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3 024 000,0</w:t>
            </w:r>
          </w:p>
        </w:tc>
        <w:tc>
          <w:tcPr>
            <w:tcW w:w="1095" w:type="dxa"/>
            <w:gridSpan w:val="4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373 752,80</w:t>
            </w:r>
          </w:p>
        </w:tc>
        <w:tc>
          <w:tcPr>
            <w:tcW w:w="535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детских музыкальных школ,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художественных школ, школ искусств, в которых в полном объеме выполнены мероприятия по ремонту и укреплению материально-технической базы, в том числе приобретению автотранспорта (автобусы, микроавтобусы), техническому оснащению</w:t>
            </w:r>
          </w:p>
        </w:tc>
        <w:tc>
          <w:tcPr>
            <w:tcW w:w="1214" w:type="dxa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99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Управление культуры </w:t>
            </w: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lastRenderedPageBreak/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7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17 650 000,0</w:t>
            </w:r>
          </w:p>
        </w:tc>
        <w:tc>
          <w:tcPr>
            <w:tcW w:w="743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4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15 708 500,0</w:t>
            </w:r>
          </w:p>
        </w:tc>
        <w:tc>
          <w:tcPr>
            <w:tcW w:w="1095" w:type="dxa"/>
            <w:gridSpan w:val="4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1 941 500,0</w:t>
            </w:r>
          </w:p>
        </w:tc>
        <w:tc>
          <w:tcPr>
            <w:tcW w:w="535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4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4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35 065 828,06</w:t>
            </w:r>
          </w:p>
        </w:tc>
        <w:tc>
          <w:tcPr>
            <w:tcW w:w="743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4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31 521 800</w:t>
            </w:r>
          </w:p>
        </w:tc>
        <w:tc>
          <w:tcPr>
            <w:tcW w:w="1095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6 941 780,86</w:t>
            </w:r>
          </w:p>
        </w:tc>
        <w:tc>
          <w:tcPr>
            <w:tcW w:w="535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14" w:type="dxa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vMerge w:val="restart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99 078 048,00</w:t>
            </w:r>
          </w:p>
        </w:tc>
        <w:tc>
          <w:tcPr>
            <w:tcW w:w="743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4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85 749 300,0</w:t>
            </w:r>
          </w:p>
        </w:tc>
        <w:tc>
          <w:tcPr>
            <w:tcW w:w="1095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13 328 748,00</w:t>
            </w:r>
          </w:p>
        </w:tc>
        <w:tc>
          <w:tcPr>
            <w:tcW w:w="535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43 063 800,0</w:t>
            </w:r>
          </w:p>
        </w:tc>
        <w:tc>
          <w:tcPr>
            <w:tcW w:w="743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4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38 326 700,0</w:t>
            </w:r>
          </w:p>
        </w:tc>
        <w:tc>
          <w:tcPr>
            <w:tcW w:w="1095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4 737 100,0</w:t>
            </w:r>
          </w:p>
        </w:tc>
        <w:tc>
          <w:tcPr>
            <w:tcW w:w="535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4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73891" w:rsidRPr="00C73891" w:rsidRDefault="00C73891" w:rsidP="00C738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tblpX="134" w:tblpY="1"/>
        <w:tblOverlap w:val="never"/>
        <w:tblW w:w="4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0"/>
        <w:gridCol w:w="1553"/>
        <w:gridCol w:w="787"/>
        <w:gridCol w:w="56"/>
        <w:gridCol w:w="1099"/>
        <w:gridCol w:w="268"/>
        <w:gridCol w:w="716"/>
        <w:gridCol w:w="1123"/>
        <w:gridCol w:w="206"/>
        <w:gridCol w:w="363"/>
        <w:gridCol w:w="722"/>
        <w:gridCol w:w="772"/>
        <w:gridCol w:w="18"/>
        <w:gridCol w:w="368"/>
        <w:gridCol w:w="1376"/>
        <w:gridCol w:w="18"/>
        <w:gridCol w:w="858"/>
        <w:gridCol w:w="21"/>
        <w:gridCol w:w="1055"/>
        <w:gridCol w:w="21"/>
        <w:gridCol w:w="9"/>
        <w:gridCol w:w="722"/>
        <w:gridCol w:w="589"/>
        <w:gridCol w:w="21"/>
        <w:gridCol w:w="1376"/>
      </w:tblGrid>
      <w:tr w:rsidR="00C73891" w:rsidRPr="00C73891" w:rsidTr="00B07CF2">
        <w:trPr>
          <w:trHeight w:val="20"/>
        </w:trPr>
        <w:tc>
          <w:tcPr>
            <w:tcW w:w="5000" w:type="pct"/>
            <w:gridSpan w:val="25"/>
          </w:tcPr>
          <w:p w:rsidR="00B07CF2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  <w:p w:rsidR="00B07CF2" w:rsidRDefault="00C73891" w:rsidP="00B0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 Процессная часть</w:t>
            </w:r>
          </w:p>
          <w:p w:rsidR="00E666BD" w:rsidRPr="00C73891" w:rsidRDefault="00E666BD" w:rsidP="00B0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26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характеристика, наименование мероприятия </w:t>
            </w:r>
          </w:p>
        </w:tc>
        <w:tc>
          <w:tcPr>
            <w:tcW w:w="267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реализации</w:t>
            </w:r>
          </w:p>
        </w:tc>
        <w:tc>
          <w:tcPr>
            <w:tcW w:w="1813" w:type="pct"/>
            <w:gridSpan w:val="10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 реализации, рублей</w:t>
            </w:r>
          </w:p>
        </w:tc>
        <w:tc>
          <w:tcPr>
            <w:tcW w:w="598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реализации мероприятия</w:t>
            </w:r>
          </w:p>
        </w:tc>
        <w:tc>
          <w:tcPr>
            <w:tcW w:w="298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11">
              <w:r w:rsidRPr="00C7389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6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 результата реализации мероприятия по годам</w:t>
            </w:r>
          </w:p>
        </w:tc>
        <w:tc>
          <w:tcPr>
            <w:tcW w:w="455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достижение результата </w:t>
            </w:r>
          </w:p>
        </w:tc>
        <w:tc>
          <w:tcPr>
            <w:tcW w:w="468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 с показателями целей муниципальной программы </w:t>
            </w: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21" w:type="pct"/>
            <w:gridSpan w:val="8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разрезе источников финансирования 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ВБИ</w:t>
            </w:r>
          </w:p>
        </w:tc>
        <w:tc>
          <w:tcPr>
            <w:tcW w:w="59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6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7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5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C73891" w:rsidRPr="00C73891" w:rsidTr="00B07CF2">
        <w:trPr>
          <w:trHeight w:val="20"/>
        </w:trPr>
        <w:tc>
          <w:tcPr>
            <w:tcW w:w="5000" w:type="pct"/>
            <w:gridSpan w:val="2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муниципальной программы -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развитие современных механизмов, качества, содержания и технологий образования</w:t>
            </w: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90" w:type="pct"/>
            <w:gridSpan w:val="2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-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реализация образовательных программ дошкольного, начального общего, основного общего, среднего общего и дополнительного образования на территории муниципальных образований Краснодарского края</w:t>
            </w: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0" w:type="pct"/>
            <w:gridSpan w:val="2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реализацию комплекса процессных мероприятий - Управление образованием администрации муниципального образования Белореченский район</w:t>
            </w: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526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Осуществление отдельных государственных полномочий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Краснодарского края в сфере образования, переданных органам местного самоуправления муниципальных образований Краснодарского края (обеспечение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образования) </w:t>
            </w: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14 339 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14 339 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воспитанников дошкольных образовательных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учреждений,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обеспеченных выплатой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97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не менее 95%</w:t>
            </w:r>
          </w:p>
        </w:tc>
        <w:tc>
          <w:tcPr>
            <w:tcW w:w="455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образования Белореченский район</w:t>
            </w:r>
          </w:p>
        </w:tc>
        <w:tc>
          <w:tcPr>
            <w:tcW w:w="47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1.1.3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13 979 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13 979 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не менее 95%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13 979 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13 979 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не менее 95%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13 979 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13 979 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не менее 95%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526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Осуществление отдельных государственных полномочий Краснодарского края в сфере образования, переданных органам местного самоуправления муниципальных образований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Краснодарского края (предоставление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</w:t>
            </w: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4 766 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4 766 500,00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Доля педагогических работников муниципальных образовательных организаций, проживающих и работающим в сельских населенных пунктах, рабочих поселках (поселках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городского типа), получающих меры социальной поддержки в виде компенсации расходов на оплату жилых помещений, отопления и освещения </w:t>
            </w:r>
          </w:p>
        </w:tc>
        <w:tc>
          <w:tcPr>
            <w:tcW w:w="297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47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1.1.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2 557 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2 557 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2 660 200,00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2 660 200,00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2 766 700,00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2 766 700,00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</w:t>
            </w:r>
          </w:p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Осуществление отдельных государственных полномочий Краснодарского края в сфере образования, переданных органам местного самоуправления муниципальных образований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Краснодарского края (обеспечение льготным питанием учащихся из многодетных семей в муниципальных общеобразовательных организациях) </w:t>
            </w: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26 840 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26 840 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учащихся из многодетных семей обеспеченных льготным питанием</w:t>
            </w:r>
          </w:p>
        </w:tc>
        <w:tc>
          <w:tcPr>
            <w:tcW w:w="297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47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</w:t>
            </w: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52 390 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52 390 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54 474 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54 474 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56 693 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56 693 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526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Осуществление отдельных государственных полномочий Краснодарского края в сфере образования, переданных органам местного самоуправления муниципальных образований Краснодарского края (материально-техническое обеспечение пунктов проведения экзаменов для государственной итоговой аттестации по образовательным программам основного общего и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среднего общего образования и выплата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компенсаций за работу по подготовке и проведению указанной государственной итоговой аттестации) </w:t>
            </w: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5 756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5 756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обеспечения проведения ГИА в Краснодарском крае (материально-техническое обеспечение ППЭ и компенсации педагогам).</w:t>
            </w:r>
          </w:p>
        </w:tc>
        <w:tc>
          <w:tcPr>
            <w:tcW w:w="297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47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7 071 500,0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7 071 500,0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8 412 400,0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8 412 400,0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8 900 800,0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8 900 800,0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1.5</w:t>
            </w:r>
          </w:p>
        </w:tc>
        <w:tc>
          <w:tcPr>
            <w:tcW w:w="526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Осуществление отдельных государственных полномочий Краснодарского края в сфере образования, переданных органам местного самоуправления муниципальных образований Краснодарского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края (обеспечение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организациях)</w:t>
            </w: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2 183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2 183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детей-инвалидов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(инвалидов), обеспеченных бесплатным двухразовым питанием, не являющихся обучающимися с ограниченными возможностями здоровья, получающих начальное общее,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297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47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1.2.9</w:t>
            </w: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2 309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2 309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2 401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2 401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2 497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2 497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1.6</w:t>
            </w:r>
          </w:p>
        </w:tc>
        <w:tc>
          <w:tcPr>
            <w:tcW w:w="526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Осуществление отдельных государственных полномочий Краснодарского края в сфере образования, переданных органам местного самоуправления муниципальных образований Краснодарского края (обеспечение государственны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средств обучения, игр, игрушек (за исключением расходов на содержание зданий и оплату коммунальных услуг) в соответствии с нормативами финансового обеспечения образовательной деятельности (нормативами </w:t>
            </w:r>
            <w:proofErr w:type="spellStart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подушевого</w:t>
            </w:r>
            <w:proofErr w:type="spellEnd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финансирования расходов)</w:t>
            </w: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1 604 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966 300,0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1 604 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966 300,0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средств, направленная на обеспечение государственных гарантий доступного и бесплатного образования в муниципальных образовательных организациях Краснодарского края (включая оплату труда, учебники, пособия и средства обучения).</w:t>
            </w:r>
          </w:p>
        </w:tc>
        <w:tc>
          <w:tcPr>
            <w:tcW w:w="297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47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1.2.10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1 886 927 400,0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1 886 927 400,0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2 010 771 400,0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2 010 771 400,0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2 086 761 000,0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2 086 761 000,0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1 658 851 500,0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1 658 851 500,0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7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5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1 965 235 900,0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1 965 235 900,0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2 092 698 700,0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2 092 698 700,0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2 171 598 000,0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2 171 598 000,0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90" w:type="pct"/>
            <w:gridSpan w:val="2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– стимулирование деятельности классных руководителей</w:t>
            </w: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0" w:type="pct"/>
            <w:gridSpan w:val="2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реализацию комплекса процессных мероприятий - Управление образованием администрации муниципального образования Белореченский район</w:t>
            </w: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526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Осуществление отдельных государственных полномочий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Краснодарского края в сфере образования, переданных органам местного самоуправления муниципальных образований Краснодарского края (обеспечение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95 241 300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95 241 300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сотрудников обеспеченных денежным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вознаграждением за классное руководство, предоставляемые педагогическим работникам образовательных организаций, ежемесячно</w:t>
            </w:r>
          </w:p>
        </w:tc>
        <w:tc>
          <w:tcPr>
            <w:tcW w:w="297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человек</w:t>
            </w:r>
          </w:p>
        </w:tc>
        <w:tc>
          <w:tcPr>
            <w:tcW w:w="375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4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образования Белореченский район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Обеспечены выплаты денежного вознаграждения за классное руководство, предоставляемые педагогическим работникам образовательных организаций, ежемесячно</w:t>
            </w:r>
          </w:p>
        </w:tc>
        <w:tc>
          <w:tcPr>
            <w:tcW w:w="47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1.2.11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99 353 000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99 353 000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4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99 353 000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99 353 000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4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99 353 000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99 353 000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4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95 241 300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95 241 300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7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5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99 353 000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99 353 000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99 353 000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99 353 000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99 353 000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99 353 000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90" w:type="pct"/>
            <w:gridSpan w:val="2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-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предоставление мер социальной поддержки отдельных категорий обучающихся, работников сферы образования</w:t>
            </w: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0" w:type="pct"/>
            <w:gridSpan w:val="2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реализацию комплекса процессных мероприятий - Управление образованием администрации муниципального образования Белореченский район</w:t>
            </w: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3.1</w:t>
            </w:r>
          </w:p>
        </w:tc>
        <w:tc>
          <w:tcPr>
            <w:tcW w:w="526" w:type="pct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Поддержка семей мобилизованных граждан и военнослужащих участников СВО</w:t>
            </w: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764 240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764 240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семей мобилизованных граждан и военнослужащих участников СВО получивших поддержку</w:t>
            </w:r>
          </w:p>
        </w:tc>
        <w:tc>
          <w:tcPr>
            <w:tcW w:w="297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31"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47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11 578 986,00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25" w:firstLine="40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11 578 986,00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939 500,0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939 500,0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16 939 500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16 939 500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526" w:type="pct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 финансирование </w:t>
            </w:r>
          </w:p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расходных обязательств органов местного самоуправления по организации бесплатного горячего питания обучающихся, получающих начальное общее образование 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государственных и муниципальных образовательных организациях</w:t>
            </w: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93 777 810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,53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70 952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160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45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20 012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239,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410, 53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обучающихся обеспеченных бесплатным горячим питанием обучающиеся, получающие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97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6829</w:t>
            </w:r>
          </w:p>
        </w:tc>
        <w:tc>
          <w:tcPr>
            <w:tcW w:w="455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47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1.2.6</w:t>
            </w: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125 364 900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94 851 000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26 752 900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3 761 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7011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128 432 800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97 172 200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27 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07 600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3 853 000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7011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111 138 100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84 087 000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23 716 900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3 334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  <w:shd w:val="clear" w:color="auto" w:fill="FFFFFF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7011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526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Организация и обеспечение бесплатным питанием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059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402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600,00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1 656 6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Доля обучающихся с ограниченными возможностями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здоровья в муниципальных общеобразовательных организациях, получающих бесплатное питание, к общему количеству обучающихся с ограниченными возможностями здоровья в муниципальных общеобразовательных организациях </w:t>
            </w:r>
          </w:p>
        </w:tc>
        <w:tc>
          <w:tcPr>
            <w:tcW w:w="297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455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образования Белореченский район</w:t>
            </w:r>
          </w:p>
        </w:tc>
        <w:tc>
          <w:tcPr>
            <w:tcW w:w="47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891" w:rsidRPr="00C73891" w:rsidRDefault="00C73891" w:rsidP="00C73891">
            <w:pPr>
              <w:tabs>
                <w:tab w:val="left" w:pos="1168"/>
              </w:tabs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18 994 006,0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12 341 000,0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6 653 006,0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tabs>
                <w:tab w:val="left" w:pos="1168"/>
              </w:tabs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13 774 300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9 366 500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4 407 800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tabs>
                <w:tab w:val="left" w:pos="1168"/>
              </w:tabs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14 325 200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9 7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1 100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4 584 100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526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Меры социальной поддержки отдельным категориям работников образовательных организаций</w:t>
            </w: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665,73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665,73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социальной поддержки, выплаченная отдельным категориям работников образовательных организаций</w:t>
            </w:r>
          </w:p>
        </w:tc>
        <w:tc>
          <w:tcPr>
            <w:tcW w:w="297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47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1.2.12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19 094 800,00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19 094 800,00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17 375 400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17 375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400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7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17 375 400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17 375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400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526" w:type="pct"/>
            <w:vMerge w:val="restart"/>
          </w:tcPr>
          <w:p w:rsidR="00C73891" w:rsidRPr="00C73891" w:rsidRDefault="00C73891" w:rsidP="00C73891">
            <w:pPr>
              <w:autoSpaceDE w:val="0"/>
              <w:autoSpaceDN w:val="0"/>
              <w:adjustRightInd w:val="0"/>
              <w:spacing w:after="0" w:line="240" w:lineRule="auto"/>
              <w:ind w:firstLine="7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833 300,0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833 300,0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Количество советников директоров по воспитанию и взаимодействию с детскими общественными объединениями обеспеченных выплатами ежемесячного денежного вознаграждения </w:t>
            </w:r>
          </w:p>
        </w:tc>
        <w:tc>
          <w:tcPr>
            <w:tcW w:w="297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55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47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autoSpaceDE w:val="0"/>
              <w:autoSpaceDN w:val="0"/>
              <w:adjustRightInd w:val="0"/>
              <w:spacing w:after="0" w:line="240" w:lineRule="auto"/>
              <w:ind w:firstLine="7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2 499 800, 0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2 499 800, 0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autoSpaceDE w:val="0"/>
              <w:autoSpaceDN w:val="0"/>
              <w:adjustRightInd w:val="0"/>
              <w:spacing w:after="0" w:line="240" w:lineRule="auto"/>
              <w:ind w:firstLine="7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2 499 800, 0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2 499 800, 0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autoSpaceDE w:val="0"/>
              <w:autoSpaceDN w:val="0"/>
              <w:adjustRightInd w:val="0"/>
              <w:spacing w:after="0" w:line="240" w:lineRule="auto"/>
              <w:ind w:firstLine="7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2 499 800, 0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2 499 800, 0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Итого:</w:t>
            </w: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138 688 215,71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71 785 460,00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33 414 839,45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33 487 916,26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7" w:type="pct"/>
            <w:gridSpan w:val="2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5" w:type="pct"/>
            <w:gridSpan w:val="2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5" w:type="pct"/>
            <w:gridSpan w:val="4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5" w:type="pct"/>
            <w:gridSpan w:val="2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177 596 198,00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97 350 800,0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39 093 900,0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41 151 498,00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176 492 000,0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97 172 200,0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36 774 100,0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42 545 700,0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159 748 200,0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84 087 000,0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33 458 000,0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42 203 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200,0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790" w:type="pct"/>
            <w:gridSpan w:val="2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– обеспечение деятельности системы управления и оказания услуг в сфере образования</w:t>
            </w: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0" w:type="pct"/>
            <w:gridSpan w:val="2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реализацию комплекса процессных мероприятий - Управление образованием администрации муниципального образования Белореченский район, Управление культуры администрации муниципального образования Белореченский район</w:t>
            </w: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4.1</w:t>
            </w:r>
          </w:p>
        </w:tc>
        <w:tc>
          <w:tcPr>
            <w:tcW w:w="526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Предоставление субсидий муниципальным бюджетным и автономным учреждениям на выполнение муниципального задания, функции и полномочия учредителя, в отношении которых осуществляет Управление образованием администрации муниципального образования Белореченский район на выполнение муниципального задания (за счет средств местного бюджета)</w:t>
            </w: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660 880 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296,07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660 880 296,07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муниципальных и автономных учреждений образования получивших субсидии на выполнение муниципального задания</w:t>
            </w:r>
          </w:p>
        </w:tc>
        <w:tc>
          <w:tcPr>
            <w:tcW w:w="297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47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1.1.2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729 546 502,35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729 546 502,35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667 094 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800, 00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667 094 800, 00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649 245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800, 00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649 245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800, 00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526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Предоставление субсидий муниципальным бюджетным и автономным учреждениям на выполнение муниципального задания, функции и полномочия учредителя, в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отношении которых осуществляет Управление культуры администрации муниципального образования Белореченский район на выполнение муниципального задания</w:t>
            </w: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109 963 158,11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109 963 158,11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муниципальных и автономных учреждений культуры получивших субсидии на выполнение муниципального задания</w:t>
            </w:r>
          </w:p>
        </w:tc>
        <w:tc>
          <w:tcPr>
            <w:tcW w:w="297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культуры администрации муниципального образования Белореченский район</w:t>
            </w:r>
          </w:p>
        </w:tc>
        <w:tc>
          <w:tcPr>
            <w:tcW w:w="47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122 013 300,00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122 013 300,00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107 160 900,00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107 160 900,00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103 207 600,00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103 207 600,00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770 843 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454,18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770 843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454,18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7" w:type="pct"/>
            <w:gridSpan w:val="2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5" w:type="pct"/>
            <w:gridSpan w:val="2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5" w:type="pct"/>
            <w:gridSpan w:val="4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5" w:type="pct"/>
            <w:gridSpan w:val="2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851 559 802,35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851 559 802,35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774 255 700,00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774 255 700,00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752 453 400,00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752 453 400,00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790" w:type="pct"/>
            <w:gridSpan w:val="2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– иные межбюджетные трансферты из краевого бюджета местным бюджетам на дополнительную помощь местным бюджетам для решения социально значимых вопросов местного значения</w:t>
            </w: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0" w:type="pct"/>
            <w:gridSpan w:val="2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реализацию комплекса процессных мероприятий - Управление образованием администрации муниципального образования Белореченский район, Управление культуры администрации муниципального образования Белореченский район</w:t>
            </w: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526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из краевого бюджета местным бюджетам на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16 527 400,0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16 527 400,0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количество муниципальных образовательных организаций, в которых выполнены работы по капитальному и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текущему ремонту, улучшена материально техническая база муниципальных образовательных организаций</w:t>
            </w:r>
          </w:p>
        </w:tc>
        <w:tc>
          <w:tcPr>
            <w:tcW w:w="297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единица</w:t>
            </w: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55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Белореченский район</w:t>
            </w:r>
          </w:p>
        </w:tc>
        <w:tc>
          <w:tcPr>
            <w:tcW w:w="47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1.2.3.</w:t>
            </w: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8 600 000,0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8 600 000,0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5.2.</w:t>
            </w:r>
          </w:p>
        </w:tc>
        <w:tc>
          <w:tcPr>
            <w:tcW w:w="526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из краевого бюджета местным бюджетам на дополнительную помощь местным бюджетам для решения социально значимых вопросов местного значения </w:t>
            </w: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количество </w:t>
            </w:r>
            <w:r w:rsidRPr="00C738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муниципальных и автономных учреждений культуры , в которых выполнены работы по капитальному и текущему ремонту, улучшена материально техническая база </w:t>
            </w:r>
          </w:p>
        </w:tc>
        <w:tc>
          <w:tcPr>
            <w:tcW w:w="297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единица</w:t>
            </w: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5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культуры администрации муниципального образования Белореченский район</w:t>
            </w:r>
          </w:p>
        </w:tc>
        <w:tc>
          <w:tcPr>
            <w:tcW w:w="47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1.2.13.</w:t>
            </w: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16 527 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16 527 400,0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Х</w:t>
            </w:r>
          </w:p>
        </w:tc>
        <w:tc>
          <w:tcPr>
            <w:tcW w:w="297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Х</w:t>
            </w:r>
          </w:p>
        </w:tc>
        <w:tc>
          <w:tcPr>
            <w:tcW w:w="36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55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7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Х</w:t>
            </w: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8 900 000,0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8 900 000,0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73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4790" w:type="pct"/>
            <w:gridSpan w:val="2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–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Безопасность дорожного движения</w:t>
            </w: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0" w:type="pct"/>
            <w:gridSpan w:val="2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реализацию комплекса процессных мероприятий - Управление образованием администрации муниципального образования Белореченский район</w:t>
            </w: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526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Участие в осуществлении мероприятий по предупреждению 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детского дорожно- транспортного травматизма на территории муниципальных образований Краснодарского края</w:t>
            </w: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Приобретены технические средства обучения, наглядные учебные и методические материалы для организаций, осуществляющих обучение детей, работу по профилактике детского дорожно- транспортного травматизма</w:t>
            </w:r>
          </w:p>
        </w:tc>
        <w:tc>
          <w:tcPr>
            <w:tcW w:w="297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5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47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4.1</w:t>
            </w: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3 300 </w:t>
            </w:r>
          </w:p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2 937 </w:t>
            </w:r>
          </w:p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363 </w:t>
            </w:r>
          </w:p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7" w:type="pct"/>
            <w:gridSpan w:val="2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5" w:type="pct"/>
            <w:gridSpan w:val="2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5" w:type="pct"/>
            <w:gridSpan w:val="4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5" w:type="pct"/>
            <w:gridSpan w:val="2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210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698"/>
        </w:trPr>
        <w:tc>
          <w:tcPr>
            <w:tcW w:w="210" w:type="pct"/>
            <w:vMerge/>
            <w:tcBorders>
              <w:bottom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bottom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92" w:type="pct"/>
            <w:gridSpan w:val="2"/>
            <w:tcBorders>
              <w:bottom w:val="single" w:sz="4" w:space="0" w:color="auto"/>
            </w:tcBorders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3 300 500,0</w:t>
            </w:r>
          </w:p>
        </w:tc>
        <w:tc>
          <w:tcPr>
            <w:tcW w:w="334" w:type="pct"/>
            <w:gridSpan w:val="2"/>
            <w:tcBorders>
              <w:bottom w:val="single" w:sz="4" w:space="0" w:color="auto"/>
            </w:tcBorders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2 937 400,0</w:t>
            </w:r>
          </w:p>
        </w:tc>
        <w:tc>
          <w:tcPr>
            <w:tcW w:w="438" w:type="pct"/>
            <w:gridSpan w:val="3"/>
            <w:tcBorders>
              <w:bottom w:val="single" w:sz="4" w:space="0" w:color="auto"/>
            </w:tcBorders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363 100,0</w:t>
            </w:r>
          </w:p>
        </w:tc>
        <w:tc>
          <w:tcPr>
            <w:tcW w:w="262" w:type="pct"/>
            <w:tcBorders>
              <w:bottom w:val="single" w:sz="4" w:space="0" w:color="auto"/>
            </w:tcBorders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vMerge/>
            <w:tcBorders>
              <w:bottom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  <w:vMerge/>
            <w:tcBorders>
              <w:bottom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  <w:vMerge/>
            <w:tcBorders>
              <w:bottom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gridSpan w:val="4"/>
            <w:vMerge/>
            <w:tcBorders>
              <w:bottom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vMerge/>
            <w:tcBorders>
              <w:bottom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698"/>
        </w:trPr>
        <w:tc>
          <w:tcPr>
            <w:tcW w:w="737" w:type="pct"/>
            <w:gridSpan w:val="2"/>
            <w:vMerge w:val="restar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ГРБС управления образованием администрации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образования Белореченский 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муниципальный район Краснодарского края</w:t>
            </w:r>
          </w:p>
        </w:tc>
        <w:tc>
          <w:tcPr>
            <w:tcW w:w="267" w:type="pc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2024 год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2 654 851 625,76</w:t>
            </w:r>
          </w:p>
        </w:tc>
        <w:tc>
          <w:tcPr>
            <w:tcW w:w="334" w:type="pct"/>
            <w:gridSpan w:val="2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176 421 497,23</w:t>
            </w:r>
          </w:p>
        </w:tc>
        <w:tc>
          <w:tcPr>
            <w:tcW w:w="381" w:type="pc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1 734 901 758,77</w:t>
            </w:r>
          </w:p>
        </w:tc>
        <w:tc>
          <w:tcPr>
            <w:tcW w:w="438" w:type="pct"/>
            <w:gridSpan w:val="3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743 528 369,76</w:t>
            </w:r>
          </w:p>
        </w:tc>
        <w:tc>
          <w:tcPr>
            <w:tcW w:w="262" w:type="pc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gridSpan w:val="4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698"/>
        </w:trPr>
        <w:tc>
          <w:tcPr>
            <w:tcW w:w="73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3 130 287 151,01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204 395 400,00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2 099 120 488,00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826 771 263,01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698"/>
        </w:trPr>
        <w:tc>
          <w:tcPr>
            <w:tcW w:w="73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3 133 048 600,00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206 833 200,00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2 168 312 400,00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757 903 000,00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698"/>
        </w:trPr>
        <w:tc>
          <w:tcPr>
            <w:tcW w:w="73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3 139 723 000,00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193 889 300,00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2 208 552 200,00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737 281 500,00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698"/>
        </w:trPr>
        <w:tc>
          <w:tcPr>
            <w:tcW w:w="737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ГРБС управления культуры администрации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образования Белореченский 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267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117 109 200,00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3 151 200,00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113 958 000,00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698"/>
        </w:trPr>
        <w:tc>
          <w:tcPr>
            <w:tcW w:w="73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140 095 600,00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16 140 800,00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123 954 800,00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698"/>
        </w:trPr>
        <w:tc>
          <w:tcPr>
            <w:tcW w:w="73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107 298 500,00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137 600,00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107 160 900,00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698"/>
        </w:trPr>
        <w:tc>
          <w:tcPr>
            <w:tcW w:w="737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92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103 350 700,00</w:t>
            </w:r>
          </w:p>
        </w:tc>
        <w:tc>
          <w:tcPr>
            <w:tcW w:w="334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143 100,00</w:t>
            </w:r>
          </w:p>
        </w:tc>
        <w:tc>
          <w:tcPr>
            <w:tcW w:w="438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103 207 600,00</w:t>
            </w:r>
          </w:p>
        </w:tc>
        <w:tc>
          <w:tcPr>
            <w:tcW w:w="262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98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7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5000" w:type="pct"/>
            <w:gridSpan w:val="25"/>
          </w:tcPr>
          <w:p w:rsidR="00E666BD" w:rsidRDefault="00E666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первого этапа реализации муниципальной программы </w:t>
            </w:r>
          </w:p>
          <w:p w:rsidR="00E666BD" w:rsidRPr="00C73891" w:rsidRDefault="00E666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C73891" w:rsidRPr="00C73891" w:rsidTr="00B07CF2">
        <w:trPr>
          <w:trHeight w:val="20"/>
        </w:trPr>
        <w:tc>
          <w:tcPr>
            <w:tcW w:w="2304" w:type="pct"/>
            <w:gridSpan w:val="10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источника финансового обеспечения </w:t>
            </w:r>
          </w:p>
        </w:tc>
        <w:tc>
          <w:tcPr>
            <w:tcW w:w="2696" w:type="pct"/>
            <w:gridSpan w:val="1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обеспечения, рублей</w:t>
            </w:r>
          </w:p>
        </w:tc>
      </w:tr>
      <w:tr w:rsidR="00C73891" w:rsidRPr="00C73891" w:rsidTr="00B07CF2">
        <w:trPr>
          <w:trHeight w:val="20"/>
        </w:trPr>
        <w:tc>
          <w:tcPr>
            <w:tcW w:w="2304" w:type="pct"/>
            <w:gridSpan w:val="10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6" w:type="pct"/>
            <w:gridSpan w:val="1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73891" w:rsidRPr="00C73891" w:rsidTr="00B07CF2">
        <w:trPr>
          <w:trHeight w:val="20"/>
        </w:trPr>
        <w:tc>
          <w:tcPr>
            <w:tcW w:w="2304" w:type="pct"/>
            <w:gridSpan w:val="10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6" w:type="pct"/>
            <w:gridSpan w:val="1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10 133 700 022,36</w:t>
            </w:r>
          </w:p>
        </w:tc>
      </w:tr>
      <w:tr w:rsidR="00C73891" w:rsidRPr="00C73891" w:rsidTr="00B07CF2">
        <w:trPr>
          <w:trHeight w:val="20"/>
        </w:trPr>
        <w:tc>
          <w:tcPr>
            <w:tcW w:w="2304" w:type="pct"/>
            <w:gridSpan w:val="10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6" w:type="pct"/>
            <w:gridSpan w:val="1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439 074 458,43</w:t>
            </w:r>
          </w:p>
        </w:tc>
      </w:tr>
      <w:tr w:rsidR="00C73891" w:rsidRPr="00C73891" w:rsidTr="00B07CF2">
        <w:trPr>
          <w:trHeight w:val="20"/>
        </w:trPr>
        <w:tc>
          <w:tcPr>
            <w:tcW w:w="2304" w:type="pct"/>
            <w:gridSpan w:val="10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2696" w:type="pct"/>
            <w:gridSpan w:val="1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6 371 953 005,57</w:t>
            </w:r>
          </w:p>
        </w:tc>
      </w:tr>
      <w:tr w:rsidR="00C73891" w:rsidRPr="00C73891" w:rsidTr="00B07CF2">
        <w:trPr>
          <w:trHeight w:val="20"/>
        </w:trPr>
        <w:tc>
          <w:tcPr>
            <w:tcW w:w="2304" w:type="pct"/>
            <w:gridSpan w:val="10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2696" w:type="pct"/>
            <w:gridSpan w:val="1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3 328 410 803,55</w:t>
            </w:r>
          </w:p>
        </w:tc>
      </w:tr>
      <w:tr w:rsidR="00C73891" w:rsidRPr="00C73891" w:rsidTr="00B07CF2">
        <w:trPr>
          <w:trHeight w:val="20"/>
        </w:trPr>
        <w:tc>
          <w:tcPr>
            <w:tcW w:w="2304" w:type="pct"/>
            <w:gridSpan w:val="10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696" w:type="pct"/>
            <w:gridSpan w:val="1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3891" w:rsidRPr="00C73891" w:rsidTr="00B07CF2">
        <w:trPr>
          <w:trHeight w:val="20"/>
        </w:trPr>
        <w:tc>
          <w:tcPr>
            <w:tcW w:w="5000" w:type="pct"/>
            <w:gridSpan w:val="25"/>
          </w:tcPr>
          <w:p w:rsidR="00E666BD" w:rsidRDefault="00E666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66BD" w:rsidRDefault="00E666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66BD" w:rsidRDefault="00B07CF2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  <w:r w:rsidR="00C73891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Финансовое обеспечение второго этапа реализации муниципальной программы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73891" w:rsidRPr="00C73891" w:rsidTr="00B07CF2">
        <w:trPr>
          <w:trHeight w:val="20"/>
        </w:trPr>
        <w:tc>
          <w:tcPr>
            <w:tcW w:w="1487" w:type="pct"/>
            <w:gridSpan w:val="6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источника финансового обеспечения </w:t>
            </w:r>
          </w:p>
        </w:tc>
        <w:tc>
          <w:tcPr>
            <w:tcW w:w="3513" w:type="pct"/>
            <w:gridSpan w:val="1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 реализации, рублей</w:t>
            </w:r>
          </w:p>
        </w:tc>
      </w:tr>
      <w:tr w:rsidR="00C73891" w:rsidRPr="00C73891" w:rsidTr="00B07CF2">
        <w:trPr>
          <w:trHeight w:val="20"/>
        </w:trPr>
        <w:tc>
          <w:tcPr>
            <w:tcW w:w="1487" w:type="pct"/>
            <w:gridSpan w:val="6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61" w:type="pct"/>
            <w:gridSpan w:val="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70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613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674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C73891" w:rsidRPr="00C73891" w:rsidTr="00B07CF2">
        <w:trPr>
          <w:trHeight w:val="20"/>
        </w:trPr>
        <w:tc>
          <w:tcPr>
            <w:tcW w:w="1487" w:type="pct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4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pct"/>
            <w:gridSpan w:val="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0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3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4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C73891" w:rsidRPr="00C73891" w:rsidTr="00B07CF2">
        <w:trPr>
          <w:trHeight w:val="20"/>
        </w:trPr>
        <w:tc>
          <w:tcPr>
            <w:tcW w:w="1487" w:type="pct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694" w:type="pct"/>
            <w:gridSpan w:val="3"/>
            <w:shd w:val="clear" w:color="auto" w:fill="FFFFFF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2 771 960 825,76</w:t>
            </w:r>
          </w:p>
        </w:tc>
        <w:tc>
          <w:tcPr>
            <w:tcW w:w="761" w:type="pct"/>
            <w:gridSpan w:val="5"/>
            <w:shd w:val="clear" w:color="auto" w:fill="FFFFFF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3 270 382 751,01</w:t>
            </w:r>
          </w:p>
        </w:tc>
        <w:tc>
          <w:tcPr>
            <w:tcW w:w="770" w:type="pct"/>
            <w:gridSpan w:val="4"/>
            <w:shd w:val="clear" w:color="auto" w:fill="FFFFFF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3 240 347 100, 00</w:t>
            </w:r>
          </w:p>
        </w:tc>
        <w:tc>
          <w:tcPr>
            <w:tcW w:w="613" w:type="pct"/>
            <w:gridSpan w:val="4"/>
            <w:shd w:val="clear" w:color="auto" w:fill="auto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3 243 073 700,00</w:t>
            </w:r>
          </w:p>
        </w:tc>
        <w:tc>
          <w:tcPr>
            <w:tcW w:w="674" w:type="pct"/>
            <w:gridSpan w:val="3"/>
            <w:shd w:val="clear" w:color="auto" w:fill="auto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12 525 764 376,77</w:t>
            </w:r>
          </w:p>
        </w:tc>
      </w:tr>
      <w:tr w:rsidR="00C73891" w:rsidRPr="00C73891" w:rsidTr="00B07CF2">
        <w:trPr>
          <w:trHeight w:val="20"/>
        </w:trPr>
        <w:tc>
          <w:tcPr>
            <w:tcW w:w="1487" w:type="pct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94" w:type="pct"/>
            <w:gridSpan w:val="3"/>
            <w:shd w:val="clear" w:color="auto" w:fill="auto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176 421 497, 23</w:t>
            </w:r>
          </w:p>
        </w:tc>
        <w:tc>
          <w:tcPr>
            <w:tcW w:w="761" w:type="pct"/>
            <w:gridSpan w:val="5"/>
            <w:shd w:val="clear" w:color="auto" w:fill="auto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204 395 400, 00</w:t>
            </w:r>
          </w:p>
        </w:tc>
        <w:tc>
          <w:tcPr>
            <w:tcW w:w="770" w:type="pct"/>
            <w:gridSpan w:val="4"/>
            <w:shd w:val="clear" w:color="auto" w:fill="auto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206 833 200, 00</w:t>
            </w:r>
          </w:p>
        </w:tc>
        <w:tc>
          <w:tcPr>
            <w:tcW w:w="613" w:type="pct"/>
            <w:gridSpan w:val="4"/>
            <w:shd w:val="clear" w:color="auto" w:fill="auto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193 889 300, 00</w:t>
            </w:r>
          </w:p>
        </w:tc>
        <w:tc>
          <w:tcPr>
            <w:tcW w:w="674" w:type="pct"/>
            <w:gridSpan w:val="3"/>
            <w:shd w:val="clear" w:color="auto" w:fill="auto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781 539 397,23</w:t>
            </w:r>
          </w:p>
        </w:tc>
      </w:tr>
      <w:tr w:rsidR="00C73891" w:rsidRPr="00C73891" w:rsidTr="00B07CF2">
        <w:trPr>
          <w:trHeight w:val="20"/>
        </w:trPr>
        <w:tc>
          <w:tcPr>
            <w:tcW w:w="1487" w:type="pct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Краснодарского края</w:t>
            </w:r>
          </w:p>
        </w:tc>
        <w:tc>
          <w:tcPr>
            <w:tcW w:w="694" w:type="pct"/>
            <w:gridSpan w:val="3"/>
            <w:shd w:val="clear" w:color="auto" w:fill="auto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1 738 052 958,77</w:t>
            </w:r>
          </w:p>
        </w:tc>
        <w:tc>
          <w:tcPr>
            <w:tcW w:w="761" w:type="pct"/>
            <w:gridSpan w:val="5"/>
            <w:shd w:val="clear" w:color="auto" w:fill="auto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2 115 261 288,00</w:t>
            </w:r>
          </w:p>
        </w:tc>
        <w:tc>
          <w:tcPr>
            <w:tcW w:w="770" w:type="pct"/>
            <w:gridSpan w:val="4"/>
            <w:shd w:val="clear" w:color="auto" w:fill="auto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2 168 450 000, 00</w:t>
            </w:r>
          </w:p>
        </w:tc>
        <w:tc>
          <w:tcPr>
            <w:tcW w:w="613" w:type="pct"/>
            <w:gridSpan w:val="4"/>
            <w:shd w:val="clear" w:color="auto" w:fill="auto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2 208 695 300, 00</w:t>
            </w:r>
          </w:p>
        </w:tc>
        <w:tc>
          <w:tcPr>
            <w:tcW w:w="674" w:type="pct"/>
            <w:gridSpan w:val="3"/>
            <w:shd w:val="clear" w:color="auto" w:fill="auto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8 230 459 546,77</w:t>
            </w:r>
          </w:p>
        </w:tc>
      </w:tr>
      <w:tr w:rsidR="00C73891" w:rsidRPr="00C73891" w:rsidTr="00B07CF2">
        <w:trPr>
          <w:trHeight w:val="20"/>
        </w:trPr>
        <w:tc>
          <w:tcPr>
            <w:tcW w:w="1487" w:type="pct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694" w:type="pct"/>
            <w:gridSpan w:val="3"/>
            <w:shd w:val="clear" w:color="auto" w:fill="auto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857 486 369,76</w:t>
            </w:r>
          </w:p>
        </w:tc>
        <w:tc>
          <w:tcPr>
            <w:tcW w:w="761" w:type="pct"/>
            <w:gridSpan w:val="5"/>
            <w:shd w:val="clear" w:color="auto" w:fill="auto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950 726 063,01</w:t>
            </w:r>
          </w:p>
        </w:tc>
        <w:tc>
          <w:tcPr>
            <w:tcW w:w="770" w:type="pct"/>
            <w:gridSpan w:val="4"/>
            <w:shd w:val="clear" w:color="auto" w:fill="auto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865 063 900, 00</w:t>
            </w:r>
          </w:p>
        </w:tc>
        <w:tc>
          <w:tcPr>
            <w:tcW w:w="613" w:type="pct"/>
            <w:gridSpan w:val="4"/>
            <w:shd w:val="clear" w:color="auto" w:fill="auto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840 489 100, 00</w:t>
            </w:r>
          </w:p>
        </w:tc>
        <w:tc>
          <w:tcPr>
            <w:tcW w:w="674" w:type="pct"/>
            <w:gridSpan w:val="3"/>
            <w:shd w:val="clear" w:color="auto" w:fill="auto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highlight w:val="yellow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3 513 765 432,77</w:t>
            </w:r>
          </w:p>
        </w:tc>
      </w:tr>
      <w:tr w:rsidR="00C73891" w:rsidRPr="00C73891" w:rsidTr="00B07CF2">
        <w:trPr>
          <w:trHeight w:val="20"/>
        </w:trPr>
        <w:tc>
          <w:tcPr>
            <w:tcW w:w="1487" w:type="pct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694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61" w:type="pct"/>
            <w:gridSpan w:val="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70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13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4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3891" w:rsidRPr="00C73891" w:rsidTr="00B07CF2">
        <w:trPr>
          <w:trHeight w:val="20"/>
        </w:trPr>
        <w:tc>
          <w:tcPr>
            <w:tcW w:w="1487" w:type="pct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налоговых расходов муниципального образования (</w:t>
            </w:r>
            <w:proofErr w:type="spellStart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наличии)</w:t>
            </w:r>
          </w:p>
        </w:tc>
        <w:tc>
          <w:tcPr>
            <w:tcW w:w="694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61" w:type="pct"/>
            <w:gridSpan w:val="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70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13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4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3891" w:rsidRPr="00C73891" w:rsidTr="00B07CF2">
        <w:trPr>
          <w:trHeight w:val="20"/>
        </w:trPr>
        <w:tc>
          <w:tcPr>
            <w:tcW w:w="1487" w:type="pct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Проектная часть (всего), из них:</w:t>
            </w:r>
          </w:p>
        </w:tc>
        <w:tc>
          <w:tcPr>
            <w:tcW w:w="694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44 908 628,06</w:t>
            </w:r>
          </w:p>
        </w:tc>
        <w:tc>
          <w:tcPr>
            <w:tcW w:w="761" w:type="pct"/>
            <w:gridSpan w:val="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107 090 148,00</w:t>
            </w:r>
          </w:p>
        </w:tc>
        <w:tc>
          <w:tcPr>
            <w:tcW w:w="770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51 197 400,00</w:t>
            </w:r>
          </w:p>
        </w:tc>
        <w:tc>
          <w:tcPr>
            <w:tcW w:w="613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8 280 800,00</w:t>
            </w:r>
          </w:p>
        </w:tc>
        <w:tc>
          <w:tcPr>
            <w:tcW w:w="674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211 476 976,06</w:t>
            </w:r>
          </w:p>
        </w:tc>
      </w:tr>
      <w:tr w:rsidR="00C73891" w:rsidRPr="00C73891" w:rsidTr="00B07CF2">
        <w:trPr>
          <w:trHeight w:val="20"/>
        </w:trPr>
        <w:tc>
          <w:tcPr>
            <w:tcW w:w="1487" w:type="pct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94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9 394 736,78</w:t>
            </w:r>
          </w:p>
        </w:tc>
        <w:tc>
          <w:tcPr>
            <w:tcW w:w="761" w:type="pct"/>
            <w:gridSpan w:val="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7 691 600,0</w:t>
            </w:r>
          </w:p>
        </w:tc>
        <w:tc>
          <w:tcPr>
            <w:tcW w:w="770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7 808 200,0</w:t>
            </w:r>
          </w:p>
        </w:tc>
        <w:tc>
          <w:tcPr>
            <w:tcW w:w="613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7 949 500,0</w:t>
            </w:r>
          </w:p>
        </w:tc>
        <w:tc>
          <w:tcPr>
            <w:tcW w:w="674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32 844 036,78</w:t>
            </w:r>
          </w:p>
        </w:tc>
      </w:tr>
      <w:tr w:rsidR="00C73891" w:rsidRPr="00C73891" w:rsidTr="00B07CF2">
        <w:trPr>
          <w:trHeight w:val="20"/>
        </w:trPr>
        <w:tc>
          <w:tcPr>
            <w:tcW w:w="1487" w:type="pct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Краснодарского края</w:t>
            </w:r>
          </w:p>
        </w:tc>
        <w:tc>
          <w:tcPr>
            <w:tcW w:w="694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28 890 163,22</w:t>
            </w:r>
          </w:p>
        </w:tc>
        <w:tc>
          <w:tcPr>
            <w:tcW w:w="761" w:type="pct"/>
            <w:gridSpan w:val="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86 069 800,00</w:t>
            </w:r>
          </w:p>
        </w:tc>
        <w:tc>
          <w:tcPr>
            <w:tcW w:w="770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38 652 100,00</w:t>
            </w:r>
          </w:p>
        </w:tc>
        <w:tc>
          <w:tcPr>
            <w:tcW w:w="613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331 300,0</w:t>
            </w:r>
          </w:p>
        </w:tc>
        <w:tc>
          <w:tcPr>
            <w:tcW w:w="674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C73891">
              <w:rPr>
                <w:rFonts w:ascii="Calibri" w:eastAsia="Times New Roman" w:hAnsi="Calibri" w:cs="Calibri"/>
                <w:color w:val="FF0000"/>
                <w:lang w:eastAsia="ru-RU"/>
              </w:rPr>
              <w:t>156 967 363,22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1487" w:type="pct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694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6 623 728,06</w:t>
            </w:r>
          </w:p>
        </w:tc>
        <w:tc>
          <w:tcPr>
            <w:tcW w:w="761" w:type="pct"/>
            <w:gridSpan w:val="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13 328 748,00</w:t>
            </w:r>
          </w:p>
        </w:tc>
        <w:tc>
          <w:tcPr>
            <w:tcW w:w="770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4 737 100,00</w:t>
            </w:r>
          </w:p>
        </w:tc>
        <w:tc>
          <w:tcPr>
            <w:tcW w:w="613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4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C73891">
              <w:rPr>
                <w:rFonts w:ascii="Calibri" w:eastAsia="Times New Roman" w:hAnsi="Calibri" w:cs="Calibri"/>
                <w:color w:val="FF0000"/>
                <w:lang w:eastAsia="ru-RU"/>
              </w:rPr>
              <w:t>25 063 328,86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1487" w:type="pct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694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61" w:type="pct"/>
            <w:gridSpan w:val="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70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13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4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3891" w:rsidRPr="00C73891" w:rsidTr="00B07CF2">
        <w:trPr>
          <w:trHeight w:val="20"/>
        </w:trPr>
        <w:tc>
          <w:tcPr>
            <w:tcW w:w="1487" w:type="pct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Процессная часть (всего), из них:</w:t>
            </w:r>
          </w:p>
        </w:tc>
        <w:tc>
          <w:tcPr>
            <w:tcW w:w="694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2 680 151 869,89</w:t>
            </w:r>
          </w:p>
        </w:tc>
        <w:tc>
          <w:tcPr>
            <w:tcW w:w="761" w:type="pct"/>
            <w:gridSpan w:val="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3 102 644 900,35</w:t>
            </w:r>
          </w:p>
        </w:tc>
        <w:tc>
          <w:tcPr>
            <w:tcW w:w="770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3 142 799 400,00</w:t>
            </w:r>
          </w:p>
        </w:tc>
        <w:tc>
          <w:tcPr>
            <w:tcW w:w="613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3 186 453 100,00</w:t>
            </w:r>
          </w:p>
        </w:tc>
        <w:tc>
          <w:tcPr>
            <w:tcW w:w="674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12 112 049 270,24</w:t>
            </w:r>
          </w:p>
        </w:tc>
      </w:tr>
      <w:tr w:rsidR="00C73891" w:rsidRPr="00C73891" w:rsidTr="00B07CF2">
        <w:trPr>
          <w:trHeight w:val="20"/>
        </w:trPr>
        <w:tc>
          <w:tcPr>
            <w:tcW w:w="1487" w:type="pct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94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167 026 760,0</w:t>
            </w:r>
          </w:p>
        </w:tc>
        <w:tc>
          <w:tcPr>
            <w:tcW w:w="761" w:type="pct"/>
            <w:gridSpan w:val="5"/>
          </w:tcPr>
          <w:p w:rsidR="00C73891" w:rsidRPr="00C73891" w:rsidRDefault="00C73891" w:rsidP="00C738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C73891">
              <w:rPr>
                <w:rFonts w:ascii="Calibri" w:eastAsia="Times New Roman" w:hAnsi="Calibri" w:cs="Calibri"/>
                <w:color w:val="FF0000"/>
                <w:lang w:eastAsia="ru-RU"/>
              </w:rPr>
              <w:t>196 703 800,0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Calibri" w:eastAsia="Times New Roman" w:hAnsi="Calibri" w:cs="Calibri"/>
                <w:color w:val="000000"/>
                <w:lang w:eastAsia="ru-RU"/>
              </w:rPr>
              <w:t>196 525 200,00</w:t>
            </w:r>
          </w:p>
        </w:tc>
        <w:tc>
          <w:tcPr>
            <w:tcW w:w="613" w:type="pct"/>
            <w:gridSpan w:val="4"/>
          </w:tcPr>
          <w:p w:rsidR="00C73891" w:rsidRPr="00C73891" w:rsidRDefault="00C73891" w:rsidP="00C738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73891">
              <w:rPr>
                <w:rFonts w:ascii="Calibri" w:eastAsia="Times New Roman" w:hAnsi="Calibri" w:cs="Calibri"/>
                <w:color w:val="000000"/>
                <w:lang w:eastAsia="ru-RU"/>
              </w:rPr>
              <w:t>183 440 000,00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4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C73891">
              <w:rPr>
                <w:rFonts w:ascii="Calibri" w:eastAsia="Times New Roman" w:hAnsi="Calibri" w:cs="Calibri"/>
                <w:color w:val="FF0000"/>
                <w:lang w:eastAsia="ru-RU"/>
              </w:rPr>
              <w:t>743 695 760,00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1487" w:type="pct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 Краснодарского края,</w:t>
            </w:r>
          </w:p>
        </w:tc>
        <w:tc>
          <w:tcPr>
            <w:tcW w:w="694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1 708 793 739,45</w:t>
            </w:r>
          </w:p>
        </w:tc>
        <w:tc>
          <w:tcPr>
            <w:tcW w:w="761" w:type="pct"/>
            <w:gridSpan w:val="5"/>
          </w:tcPr>
          <w:p w:rsidR="00C73891" w:rsidRPr="00C73891" w:rsidRDefault="00C73891" w:rsidP="00C738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73891">
              <w:rPr>
                <w:rFonts w:ascii="Calibri" w:eastAsia="Times New Roman" w:hAnsi="Calibri" w:cs="Calibri"/>
                <w:color w:val="000000"/>
                <w:lang w:eastAsia="ru-RU"/>
              </w:rPr>
              <w:t>2 013 229 800,0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gridSpan w:val="4"/>
          </w:tcPr>
          <w:p w:rsidR="00C73891" w:rsidRPr="00C73891" w:rsidRDefault="00C73891" w:rsidP="00C738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C73891">
              <w:rPr>
                <w:rFonts w:ascii="Calibri" w:eastAsia="Times New Roman" w:hAnsi="Calibri" w:cs="Calibri"/>
                <w:color w:val="FF0000"/>
                <w:lang w:eastAsia="ru-RU"/>
              </w:rPr>
              <w:t>2 129 472 800,00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gridSpan w:val="4"/>
          </w:tcPr>
          <w:p w:rsidR="00C73891" w:rsidRPr="00C73891" w:rsidRDefault="00C73891" w:rsidP="00C738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C73891">
              <w:rPr>
                <w:rFonts w:ascii="Calibri" w:eastAsia="Times New Roman" w:hAnsi="Calibri" w:cs="Calibri"/>
                <w:color w:val="FF0000"/>
                <w:lang w:eastAsia="ru-RU"/>
              </w:rPr>
              <w:t>2 207 993 400,00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4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C73891">
              <w:rPr>
                <w:rFonts w:ascii="Calibri" w:eastAsia="Times New Roman" w:hAnsi="Calibri" w:cs="Calibri"/>
                <w:color w:val="FF0000"/>
                <w:lang w:eastAsia="ru-RU"/>
              </w:rPr>
              <w:t>8 059 489 739,45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1487" w:type="pct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694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804 331 370,44</w:t>
            </w:r>
          </w:p>
        </w:tc>
        <w:tc>
          <w:tcPr>
            <w:tcW w:w="761" w:type="pct"/>
            <w:gridSpan w:val="5"/>
          </w:tcPr>
          <w:p w:rsidR="00C73891" w:rsidRPr="00C73891" w:rsidRDefault="00C73891" w:rsidP="00C738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C73891">
              <w:rPr>
                <w:rFonts w:ascii="Calibri" w:eastAsia="Times New Roman" w:hAnsi="Calibri" w:cs="Calibri"/>
                <w:color w:val="FF0000"/>
                <w:lang w:eastAsia="ru-RU"/>
              </w:rPr>
              <w:t>892 711 300,35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816 801 400,0</w:t>
            </w:r>
          </w:p>
        </w:tc>
        <w:tc>
          <w:tcPr>
            <w:tcW w:w="613" w:type="pct"/>
            <w:gridSpan w:val="4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795 019 700,0</w:t>
            </w:r>
          </w:p>
        </w:tc>
        <w:tc>
          <w:tcPr>
            <w:tcW w:w="674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C73891">
              <w:rPr>
                <w:rFonts w:ascii="Calibri" w:eastAsia="Times New Roman" w:hAnsi="Calibri" w:cs="Calibri"/>
                <w:color w:val="FF0000"/>
                <w:lang w:eastAsia="ru-RU"/>
              </w:rPr>
              <w:t>3 308 863 770,79</w:t>
            </w:r>
          </w:p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C73891" w:rsidRPr="00C73891" w:rsidTr="00B07CF2">
        <w:trPr>
          <w:trHeight w:val="20"/>
        </w:trPr>
        <w:tc>
          <w:tcPr>
            <w:tcW w:w="1487" w:type="pct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694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61" w:type="pct"/>
            <w:gridSpan w:val="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70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13" w:type="pct"/>
            <w:gridSpan w:val="4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74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C73891" w:rsidRPr="00C73891" w:rsidRDefault="00C73891" w:rsidP="00C73891">
      <w:pPr>
        <w:shd w:val="clear" w:color="auto" w:fill="FFFFFF"/>
        <w:spacing w:after="0" w:line="0" w:lineRule="atLeast"/>
        <w:jc w:val="right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C73891" w:rsidRPr="00C73891" w:rsidRDefault="00C73891" w:rsidP="00C73891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73891" w:rsidRPr="00C73891" w:rsidRDefault="00C73891" w:rsidP="00C73891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73891" w:rsidRPr="00C73891" w:rsidRDefault="00C73891" w:rsidP="00C73891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 начальника</w:t>
      </w:r>
    </w:p>
    <w:p w:rsidR="00C73891" w:rsidRPr="00C73891" w:rsidRDefault="00C73891" w:rsidP="00C73891">
      <w:pPr>
        <w:shd w:val="clear" w:color="auto" w:fill="FFFFFF"/>
        <w:spacing w:after="0" w:line="0" w:lineRule="atLeast"/>
        <w:ind w:left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образованием администрации</w:t>
      </w:r>
    </w:p>
    <w:p w:rsidR="00C73891" w:rsidRPr="00C73891" w:rsidRDefault="00C73891" w:rsidP="00C73891">
      <w:pPr>
        <w:shd w:val="clear" w:color="auto" w:fill="FFFFFF"/>
        <w:spacing w:after="0" w:line="0" w:lineRule="atLeast"/>
        <w:ind w:left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Белореченский </w:t>
      </w:r>
    </w:p>
    <w:p w:rsidR="00C73891" w:rsidRPr="00C73891" w:rsidRDefault="00C73891" w:rsidP="00C73891">
      <w:pPr>
        <w:shd w:val="clear" w:color="auto" w:fill="FFFFFF"/>
        <w:spacing w:after="0" w:line="0" w:lineRule="atLeast"/>
        <w:ind w:left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район Краснодарского края                                                 </w:t>
      </w:r>
      <w:r w:rsidR="001A5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О.А. Черников</w:t>
      </w:r>
    </w:p>
    <w:p w:rsidR="001621B3" w:rsidRDefault="001621B3"/>
    <w:sectPr w:rsidR="001621B3" w:rsidSect="008D3FC2">
      <w:headerReference w:type="even" r:id="rId12"/>
      <w:headerReference w:type="default" r:id="rId13"/>
      <w:footerReference w:type="default" r:id="rId14"/>
      <w:headerReference w:type="first" r:id="rId15"/>
      <w:pgSz w:w="16838" w:h="11906" w:orient="landscape"/>
      <w:pgMar w:top="1701" w:right="1134" w:bottom="567" w:left="90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5BCF" w:rsidRDefault="00FA5BCF">
      <w:pPr>
        <w:spacing w:after="0" w:line="240" w:lineRule="auto"/>
      </w:pPr>
      <w:r>
        <w:separator/>
      </w:r>
    </w:p>
  </w:endnote>
  <w:endnote w:type="continuationSeparator" w:id="0">
    <w:p w:rsidR="00FA5BCF" w:rsidRDefault="00FA5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CF2" w:rsidRDefault="00B07CF2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0E8A70" wp14:editId="76E18C07">
              <wp:simplePos x="0" y="0"/>
              <wp:positionH relativeFrom="rightMargin">
                <wp:posOffset>206567</wp:posOffset>
              </wp:positionH>
              <wp:positionV relativeFrom="margin">
                <wp:posOffset>2758440</wp:posOffset>
              </wp:positionV>
              <wp:extent cx="339521" cy="329565"/>
              <wp:effectExtent l="0" t="0" r="3810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9521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7CF2" w:rsidRDefault="00B07CF2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A17B21">
                            <w:rPr>
                              <w:noProof/>
                            </w:rPr>
                            <w:t>36</w:t>
                          </w:r>
                          <w:r>
                            <w:fldChar w:fldCharType="end"/>
                          </w:r>
                        </w:p>
                        <w:p w:rsidR="00B07CF2" w:rsidRDefault="00B07CF2">
                          <w:pPr>
                            <w:pBdr>
                              <w:bottom w:val="single" w:sz="4" w:space="1" w:color="auto"/>
                            </w:pBd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60E8A70" id="Прямоугольник 2" o:spid="_x0000_s1026" style="position:absolute;margin-left:16.25pt;margin-top:217.2pt;width:26.75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" o:allowincell="f" stroked="f">
              <v:textbox style="layout-flow:vertical">
                <w:txbxContent>
                  <w:p w:rsidR="00B07CF2" w:rsidRDefault="00B07CF2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A17B21">
                      <w:rPr>
                        <w:noProof/>
                      </w:rPr>
                      <w:t>36</w:t>
                    </w:r>
                    <w:r>
                      <w:fldChar w:fldCharType="end"/>
                    </w:r>
                  </w:p>
                  <w:p w:rsidR="00B07CF2" w:rsidRDefault="00B07CF2">
                    <w:pPr>
                      <w:pBdr>
                        <w:bottom w:val="single" w:sz="4" w:space="1" w:color="auto"/>
                      </w:pBd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5BCF" w:rsidRDefault="00FA5BCF">
      <w:pPr>
        <w:spacing w:after="0" w:line="240" w:lineRule="auto"/>
      </w:pPr>
      <w:r>
        <w:separator/>
      </w:r>
    </w:p>
  </w:footnote>
  <w:footnote w:type="continuationSeparator" w:id="0">
    <w:p w:rsidR="00FA5BCF" w:rsidRDefault="00FA5B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CF2" w:rsidRDefault="00B07CF2" w:rsidP="00B07CF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07CF2" w:rsidRDefault="00B07CF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CF2" w:rsidRDefault="00B07CF2" w:rsidP="00B07CF2">
    <w:pPr>
      <w:pStyle w:val="a5"/>
      <w:ind w:right="395"/>
      <w:jc w:val="center"/>
    </w:pPr>
    <w:r>
      <w:ptab w:relativeTo="margin" w:alignment="left" w:leader="none"/>
    </w:r>
  </w:p>
  <w:p w:rsidR="00B07CF2" w:rsidRDefault="00B07CF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CF2" w:rsidRDefault="00B07CF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AFE"/>
    <w:rsid w:val="001621B3"/>
    <w:rsid w:val="001A5B38"/>
    <w:rsid w:val="008D3FC2"/>
    <w:rsid w:val="008D6C55"/>
    <w:rsid w:val="009E6B9D"/>
    <w:rsid w:val="009F7AB2"/>
    <w:rsid w:val="00A17B21"/>
    <w:rsid w:val="00A32AFE"/>
    <w:rsid w:val="00B07CF2"/>
    <w:rsid w:val="00C73891"/>
    <w:rsid w:val="00E666BD"/>
    <w:rsid w:val="00FA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0270B"/>
  <w15:chartTrackingRefBased/>
  <w15:docId w15:val="{0344955D-BF6F-4B6C-9C18-11BBFF4DC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73891"/>
  </w:style>
  <w:style w:type="paragraph" w:customStyle="1" w:styleId="ConsPlusNonformat">
    <w:name w:val="ConsPlusNonformat"/>
    <w:rsid w:val="00C738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738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rsid w:val="00C738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rsid w:val="00C7389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header"/>
    <w:basedOn w:val="a"/>
    <w:link w:val="a6"/>
    <w:uiPriority w:val="99"/>
    <w:rsid w:val="00C738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C738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3891"/>
  </w:style>
  <w:style w:type="paragraph" w:styleId="a8">
    <w:name w:val="footer"/>
    <w:basedOn w:val="a"/>
    <w:link w:val="a9"/>
    <w:uiPriority w:val="99"/>
    <w:rsid w:val="00C738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C738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738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C7389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C7389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C73891"/>
    <w:pPr>
      <w:spacing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customStyle="1" w:styleId="ac">
    <w:name w:val="Не вступил в силу"/>
    <w:basedOn w:val="a0"/>
    <w:rsid w:val="00C73891"/>
    <w:rPr>
      <w:color w:val="008080"/>
    </w:rPr>
  </w:style>
  <w:style w:type="character" w:customStyle="1" w:styleId="ad">
    <w:name w:val="Цветовое выделение"/>
    <w:rsid w:val="00C73891"/>
    <w:rPr>
      <w:b/>
      <w:bCs/>
      <w:color w:val="000080"/>
    </w:rPr>
  </w:style>
  <w:style w:type="character" w:customStyle="1" w:styleId="ae">
    <w:name w:val="Гипертекстовая ссылка"/>
    <w:basedOn w:val="ad"/>
    <w:rsid w:val="00C73891"/>
    <w:rPr>
      <w:b/>
      <w:bCs/>
      <w:color w:val="008000"/>
    </w:rPr>
  </w:style>
  <w:style w:type="paragraph" w:customStyle="1" w:styleId="af">
    <w:name w:val="Заголовок статьи"/>
    <w:basedOn w:val="a"/>
    <w:next w:val="a"/>
    <w:rsid w:val="00C73891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Normal (Web)"/>
    <w:basedOn w:val="a"/>
    <w:rsid w:val="00C73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next w:val="a"/>
    <w:semiHidden/>
    <w:rsid w:val="00C73891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styleId="af1">
    <w:name w:val="annotation reference"/>
    <w:basedOn w:val="a0"/>
    <w:uiPriority w:val="99"/>
    <w:semiHidden/>
    <w:rsid w:val="00C73891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C738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C73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rsid w:val="00C7389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7389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OEM">
    <w:name w:val="Нормальный (OEM)"/>
    <w:basedOn w:val="a"/>
    <w:next w:val="a"/>
    <w:rsid w:val="00C738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C73891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891"/>
    <w:pPr>
      <w:widowControl w:val="0"/>
      <w:shd w:val="clear" w:color="auto" w:fill="FFFFFF"/>
      <w:spacing w:before="240" w:after="360" w:line="0" w:lineRule="atLeast"/>
      <w:jc w:val="center"/>
    </w:pPr>
    <w:rPr>
      <w:sz w:val="26"/>
      <w:szCs w:val="26"/>
    </w:rPr>
  </w:style>
  <w:style w:type="character" w:customStyle="1" w:styleId="af6">
    <w:name w:val="Без интервала Знак"/>
    <w:basedOn w:val="a0"/>
    <w:link w:val="af7"/>
    <w:uiPriority w:val="1"/>
    <w:rsid w:val="00C73891"/>
  </w:style>
  <w:style w:type="paragraph" w:styleId="af7">
    <w:name w:val="No Spacing"/>
    <w:link w:val="af6"/>
    <w:uiPriority w:val="1"/>
    <w:qFormat/>
    <w:rsid w:val="00C73891"/>
    <w:pPr>
      <w:spacing w:after="0" w:line="240" w:lineRule="auto"/>
    </w:pPr>
  </w:style>
  <w:style w:type="paragraph" w:customStyle="1" w:styleId="s16">
    <w:name w:val="s_16"/>
    <w:basedOn w:val="a"/>
    <w:rsid w:val="00C73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Гиперссылка1"/>
    <w:basedOn w:val="a0"/>
    <w:uiPriority w:val="99"/>
    <w:unhideWhenUsed/>
    <w:rsid w:val="00C73891"/>
    <w:rPr>
      <w:color w:val="0563C1"/>
      <w:u w:val="single"/>
    </w:rPr>
  </w:style>
  <w:style w:type="paragraph" w:customStyle="1" w:styleId="formattext">
    <w:name w:val="formattext"/>
    <w:basedOn w:val="a"/>
    <w:rsid w:val="00C73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C738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402929258/0" TargetMode="External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document/redirect/402907041/0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402929258/0" TargetMode="External"/><Relationship Id="rId11" Type="http://schemas.openxmlformats.org/officeDocument/2006/relationships/hyperlink" Target="consultantplus://offline/ref=75FFDEE87CE8D81816D46A34E267A4979DD96282C92FFF621341CA1EF931519E1589573BC0758382A4EEFCF375M3L8N" TargetMode="Externa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75FFDEE87CE8D81816D46A34E267A4979DD96282C92FFF621341CA1EF931519E1589573BC0758382A4EEFCF375M3L8N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internet.garant.ru/document/redirect/402907041/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7297</Words>
  <Characters>41593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2025-06-30T08:11:00Z</cp:lastPrinted>
  <dcterms:created xsi:type="dcterms:W3CDTF">2025-06-24T11:49:00Z</dcterms:created>
  <dcterms:modified xsi:type="dcterms:W3CDTF">2025-06-30T08:19:00Z</dcterms:modified>
</cp:coreProperties>
</file>